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1"/>
        <w:ind w:left="2472" w:right="0" w:hanging="1574"/>
        <w:jc w:val="left"/>
        <w:spacing w:before="82" w:line="285" w:lineRule="auto"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048" behindDoc="0" locked="0" layoutInCell="1" allowOverlap="1">
                <wp:simplePos x="0" y="0"/>
                <wp:positionH relativeFrom="column">
                  <wp:posOffset>-1094996</wp:posOffset>
                </wp:positionH>
                <wp:positionV relativeFrom="paragraph">
                  <wp:posOffset>-727615</wp:posOffset>
                </wp:positionV>
                <wp:extent cx="7590032" cy="10534650"/>
                <wp:effectExtent l="0" t="0" r="0" b="0"/>
                <wp:wrapNone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242743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 flipH="0" flipV="0">
                          <a:off x="0" y="0"/>
                          <a:ext cx="7590031" cy="105346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048;o:allowoverlap:true;o:allowincell:true;mso-position-horizontal-relative:text;margin-left:-86.2pt;mso-position-horizontal:absolute;mso-position-vertical-relative:text;margin-top:-57.3pt;mso-position-vertical:absolute;width:597.6pt;height:829.5pt;mso-wrap-distance-left:9.1pt;mso-wrap-distance-top:0.0pt;mso-wrap-distance-right:9.1pt;mso-wrap-distance-bottom:0.0pt;" stroked="false">
                <v:path textboxrect="0,0,0,0"/>
                <v:imagedata r:id="rId9" o:title=""/>
              </v:shape>
            </w:pict>
          </mc:Fallback>
        </mc:AlternateContent>
        <w:t xml:space="preserve">МУНИЦИПАЛЬНОЕ</w:t>
      </w:r>
      <w:r>
        <w:rPr>
          <w:spacing w:val="4"/>
        </w:rPr>
        <w:t xml:space="preserve"> </w:t>
      </w:r>
      <w:r>
        <w:t xml:space="preserve">ОБЩЕОБРАЗОВАТЕЛЬНОЕ</w:t>
      </w:r>
      <w:r>
        <w:rPr>
          <w:spacing w:val="-16"/>
        </w:rPr>
        <w:t xml:space="preserve"> </w:t>
      </w:r>
      <w:r>
        <w:t xml:space="preserve">УЧРЕЖДЕНИЕ БОГОРОДСКАЯ</w:t>
      </w:r>
      <w:r>
        <w:t xml:space="preserve"> СРЕДНЯЯ ІІІКОЛА</w:t>
      </w:r>
      <w:r/>
    </w:p>
    <w:p>
      <w:pPr>
        <w:pStyle w:val="831"/>
        <w:ind w:left="2472" w:right="0" w:hanging="1574"/>
        <w:jc w:val="left"/>
        <w:spacing w:before="8"/>
        <w:rPr>
          <w:sz w:val="20"/>
          <w:szCs w:val="20"/>
        </w:rPr>
      </w:pPr>
      <w:r>
        <w:rPr>
          <w:sz w:val="20"/>
        </w:rPr>
      </w:r>
      <w:r>
        <w:rPr>
          <w:sz w:val="20"/>
        </w:rPr>
      </w:r>
      <w:r/>
    </w:p>
    <w:tbl>
      <w:tblPr>
        <w:tblStyle w:val="683"/>
        <w:tblW w:w="0" w:type="auto"/>
        <w:tblLayout w:type="fixed"/>
        <w:tblLook w:val="04A0" w:firstRow="1" w:lastRow="0" w:firstColumn="1" w:lastColumn="0" w:noHBand="0" w:noVBand="1"/>
      </w:tblPr>
      <w:tblGrid>
        <w:gridCol w:w="4218"/>
        <w:gridCol w:w="1809"/>
        <w:gridCol w:w="3827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18" w:type="dxa"/>
            <w:textDirection w:val="lrTb"/>
            <w:noWrap w:val="false"/>
          </w:tcPr>
          <w:p>
            <w:pPr>
              <w:pStyle w:val="831"/>
              <w:ind w:left="0" w:right="0" w:firstLine="0"/>
              <w:jc w:val="left"/>
              <w:spacing w:before="93" w:line="284" w:lineRule="exact"/>
            </w:pPr>
            <w:r>
              <w:rPr>
                <w:spacing w:val="-2"/>
              </w:rPr>
              <w:t xml:space="preserve">СОГЛАСОВАНО</w:t>
            </w:r>
            <w:r/>
          </w:p>
          <w:p>
            <w:pPr>
              <w:pStyle w:val="831"/>
              <w:ind w:left="0" w:right="0" w:firstLine="0"/>
              <w:jc w:val="left"/>
              <w:spacing w:before="8"/>
              <w:rPr>
                <w:sz w:val="20"/>
                <w:szCs w:val="20"/>
              </w:rPr>
            </w:pPr>
            <w:r>
              <w:t xml:space="preserve">протокол Совета Учреждения </w:t>
            </w:r>
            <w:r>
              <w:rPr>
                <w:spacing w:val="-4"/>
              </w:rPr>
              <w:t xml:space="preserve">N 1</w:t>
            </w:r>
            <w:r>
              <w:rPr>
                <w:spacing w:val="-29"/>
              </w:rPr>
              <w:t xml:space="preserve"> </w:t>
            </w:r>
            <w:r>
              <w:rPr>
                <w:spacing w:val="-4"/>
              </w:rPr>
              <w:t xml:space="preserve">oт 03</w:t>
            </w:r>
            <w:r>
              <w:rPr>
                <w:spacing w:val="-19"/>
              </w:rPr>
              <w:t xml:space="preserve"> июля</w:t>
            </w:r>
            <w:r>
              <w:rPr>
                <w:spacing w:val="-4"/>
              </w:rPr>
              <w:t xml:space="preserve"> </w:t>
            </w:r>
            <w:r>
              <w:rPr>
                <w:spacing w:val="-4"/>
              </w:rPr>
              <w:t xml:space="preserve">2025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года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09" w:type="dxa"/>
            <w:textDirection w:val="lrTb"/>
            <w:noWrap w:val="false"/>
          </w:tcPr>
          <w:p>
            <w:pPr>
              <w:pStyle w:val="831"/>
              <w:ind w:left="2472" w:right="0" w:hanging="1574"/>
              <w:jc w:val="left"/>
              <w:spacing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pStyle w:val="831"/>
              <w:ind w:left="2472" w:right="0" w:hanging="1574"/>
              <w:jc w:val="right"/>
              <w:spacing w:before="98"/>
            </w:pPr>
            <w:r>
              <w:t xml:space="preserve">УТВЕ</w:t>
            </w:r>
            <w:r>
              <w:rPr>
                <w:spacing w:val="-2"/>
              </w:rPr>
              <w:t xml:space="preserve">РЖДЕНО</w:t>
            </w:r>
            <w:r/>
          </w:p>
          <w:p>
            <w:pPr>
              <w:pStyle w:val="831"/>
              <w:ind w:left="2472" w:right="0" w:hanging="1574"/>
              <w:jc w:val="right"/>
              <w:spacing w:before="98"/>
            </w:pPr>
            <w:r>
              <w:rPr>
                <w:spacing w:val="-2"/>
                <w:highlight w:val="none"/>
              </w:rPr>
              <w:t xml:space="preserve">приказом директора</w:t>
            </w:r>
            <w:r>
              <w:rPr>
                <w:spacing w:val="-2"/>
                <w:highlight w:val="none"/>
              </w:rPr>
            </w:r>
            <w:r/>
          </w:p>
          <w:p>
            <w:pPr>
              <w:pStyle w:val="831"/>
              <w:ind w:left="2472" w:right="0" w:hanging="1574"/>
              <w:jc w:val="right"/>
              <w:spacing w:before="98"/>
            </w:pPr>
            <w:r>
              <w:rPr>
                <w:spacing w:val="-2"/>
                <w:highlight w:val="none"/>
              </w:rPr>
              <w:t xml:space="preserve">от 04 июля 2025 г. №91</w:t>
            </w:r>
            <w:r>
              <w:rPr>
                <w:spacing w:val="-2"/>
                <w:highlight w:val="none"/>
              </w:rPr>
            </w:r>
            <w:r/>
          </w:p>
          <w:p>
            <w:pPr>
              <w:pStyle w:val="831"/>
              <w:ind w:left="2472" w:right="0" w:hanging="1574"/>
              <w:jc w:val="right"/>
              <w:spacing w:before="8"/>
              <w:rPr>
                <w:sz w:val="20"/>
                <w:szCs w:val="20"/>
              </w:rPr>
            </w:pPr>
            <w:r>
              <w:rPr>
                <w:spacing w:val="-2"/>
                <w:highlight w:val="none"/>
              </w:rPr>
            </w:r>
            <w:r>
              <w:rPr>
                <w:spacing w:val="-2"/>
                <w:highlight w:val="none"/>
              </w:rPr>
            </w:r>
            <w:r/>
          </w:p>
          <w:p>
            <w:pPr>
              <w:pStyle w:val="831"/>
              <w:ind w:left="0" w:right="0" w:firstLine="0"/>
              <w:jc w:val="right"/>
              <w:spacing w:before="8"/>
              <w:rPr>
                <w:spacing w:val="-2"/>
                <w:highlight w:val="none"/>
              </w:rPr>
            </w:pPr>
            <w:r>
              <w:rPr>
                <w:spacing w:val="-2"/>
                <w:highlight w:val="none"/>
              </w:rPr>
              <w:t xml:space="preserve">директор                   В.Н.Гусев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831"/>
              <w:ind w:left="2472" w:right="0" w:hanging="1574"/>
              <w:jc w:val="left"/>
              <w:spacing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  <w:p>
            <w:pPr>
              <w:pStyle w:val="831"/>
              <w:ind w:left="2472" w:right="0" w:hanging="1574"/>
              <w:jc w:val="left"/>
              <w:spacing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23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18" w:type="dxa"/>
            <w:vAlign w:val="top"/>
            <w:vMerge w:val="restart"/>
            <w:textDirection w:val="lrTb"/>
            <w:noWrap w:val="false"/>
          </w:tcPr>
          <w:p>
            <w:pPr>
              <w:pStyle w:val="831"/>
              <w:contextualSpacing w:val="0"/>
              <w:ind w:left="0" w:right="0" w:firstLine="0"/>
              <w:jc w:val="left"/>
              <w:spacing w:before="0" w:after="0" w:line="281" w:lineRule="exact"/>
              <w:suppressLineNumbers w:val="0"/>
            </w:pPr>
            <w:r>
              <w:rPr>
                <w:spacing w:val="-2"/>
                <w:highlight w:val="none"/>
              </w:rPr>
            </w:r>
            <w:r>
              <w:rPr>
                <w:spacing w:val="-2"/>
                <w:highlight w:val="none"/>
              </w:rPr>
            </w:r>
            <w:r/>
          </w:p>
          <w:p>
            <w:pPr>
              <w:pStyle w:val="831"/>
              <w:contextualSpacing w:val="0"/>
              <w:ind w:left="0" w:right="0" w:firstLine="0"/>
              <w:jc w:val="left"/>
              <w:spacing w:before="0" w:after="0" w:line="281" w:lineRule="exact"/>
              <w:rPr>
                <w:spacing w:val="-2"/>
                <w:highlight w:val="none"/>
              </w:rPr>
              <w:suppressLineNumbers w:val="0"/>
            </w:pPr>
            <w:r>
              <w:rPr>
                <w:spacing w:val="-2"/>
              </w:rPr>
              <w:t xml:space="preserve">ПРИНЯТО</w:t>
            </w:r>
            <w:r/>
          </w:p>
          <w:p>
            <w:pPr>
              <w:pStyle w:val="831"/>
              <w:contextualSpacing w:val="0"/>
              <w:ind w:left="0" w:right="0" w:firstLine="0"/>
              <w:jc w:val="left"/>
              <w:spacing w:before="0" w:after="0"/>
              <w:rPr>
                <w:sz w:val="20"/>
                <w:szCs w:val="20"/>
              </w:rPr>
              <w:suppressLineNumbers w:val="0"/>
            </w:pPr>
            <w:r>
              <w:t xml:space="preserve">на</w:t>
            </w:r>
            <w:r>
              <w:rPr>
                <w:spacing w:val="-16"/>
              </w:rPr>
              <w:t xml:space="preserve"> </w:t>
            </w:r>
            <w:r>
              <w:t xml:space="preserve">заседании педагогического совета </w:t>
            </w:r>
            <w:r>
              <w:t xml:space="preserve">протокол</w:t>
            </w:r>
            <w:r>
              <w:rPr>
                <w:spacing w:val="-8"/>
              </w:rPr>
              <w:t xml:space="preserve"> </w:t>
            </w:r>
            <w:r>
              <w:t xml:space="preserve">№</w:t>
            </w:r>
            <w:r>
              <w:rPr>
                <w:spacing w:val="31"/>
              </w:rPr>
              <w:t xml:space="preserve"> </w:t>
            </w:r>
            <w:r>
              <w:rPr>
                <w:color w:val="030111"/>
              </w:rPr>
              <w:t xml:space="preserve">3</w:t>
            </w:r>
            <w:r>
              <w:rPr>
                <w:color w:val="030111"/>
                <w:spacing w:val="-13"/>
              </w:rPr>
              <w:t xml:space="preserve"> </w:t>
            </w:r>
            <w:r>
              <w:t xml:space="preserve">от</w:t>
            </w:r>
            <w:r>
              <w:rPr>
                <w:spacing w:val="-21"/>
              </w:rPr>
              <w:t xml:space="preserve"> </w:t>
            </w:r>
            <w:r>
              <w:t xml:space="preserve">03.07.</w:t>
            </w:r>
            <w:r>
              <w:t xml:space="preserve">2025</w:t>
            </w:r>
            <w:r>
              <w:rPr>
                <w:spacing w:val="-2"/>
              </w:rPr>
              <w:t xml:space="preserve"> </w:t>
            </w:r>
            <w:r>
              <w:t xml:space="preserve">года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09" w:type="dxa"/>
            <w:textDirection w:val="lrTb"/>
            <w:noWrap w:val="false"/>
          </w:tcPr>
          <w:p>
            <w:pPr>
              <w:pStyle w:val="831"/>
              <w:ind w:left="2472" w:right="0" w:hanging="1574"/>
              <w:jc w:val="left"/>
              <w:spacing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27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09" w:type="dxa"/>
            <w:textDirection w:val="lrTb"/>
            <w:noWrap w:val="false"/>
          </w:tcPr>
          <w:p>
            <w:pPr>
              <w:pStyle w:val="831"/>
              <w:ind w:left="2472" w:right="0" w:hanging="1574"/>
              <w:jc w:val="left"/>
              <w:spacing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27" w:type="dxa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pStyle w:val="831"/>
        <w:ind w:left="2472" w:right="0" w:hanging="1574"/>
        <w:jc w:val="left"/>
        <w:spacing w:after="0"/>
      </w:pPr>
      <w:r>
        <w:t xml:space="preserve"> </w:t>
      </w:r>
      <w:r/>
    </w:p>
    <w:p>
      <w:pPr>
        <w:pStyle w:val="831"/>
        <w:ind w:left="0" w:right="0" w:firstLine="504"/>
        <w:jc w:val="center"/>
        <w:spacing w:after="0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ПРАВИЛА</w:t>
      </w:r>
      <w:r>
        <w:rPr>
          <w:rFonts w:ascii="Times New Roman" w:hAnsi="Times New Roman" w:cs="Times New Roman"/>
          <w:b/>
          <w:bCs/>
          <w:spacing w:val="3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ВНУТРЕННЕГО</w:t>
      </w:r>
      <w:r>
        <w:rPr>
          <w:rFonts w:ascii="Times New Roman" w:hAnsi="Times New Roman" w:cs="Times New Roman"/>
          <w:b/>
          <w:bCs/>
          <w:spacing w:val="5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РАСПОРЯДКА</w:t>
      </w:r>
      <w:r>
        <w:rPr>
          <w:rFonts w:ascii="Times New Roman" w:hAnsi="Times New Roman" w:cs="Times New Roman"/>
          <w:b/>
          <w:bCs/>
          <w:spacing w:val="5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ОБУЧАЮЩИХСЯ</w:t>
      </w:r>
      <w:r>
        <w:rPr>
          <w:b/>
          <w:bCs/>
        </w:rPr>
      </w:r>
      <w:r/>
    </w:p>
    <w:p>
      <w:pPr>
        <w:pStyle w:val="831"/>
        <w:contextualSpacing w:val="0"/>
        <w:ind w:left="0" w:right="0" w:firstLine="504"/>
        <w:jc w:val="left"/>
        <w:spacing w:before="0" w:after="0" w:line="283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7"/>
        </w:numPr>
        <w:contextualSpacing w:val="0"/>
        <w:ind w:left="0" w:right="0" w:firstLine="504"/>
        <w:jc w:val="center"/>
        <w:spacing w:before="0" w:after="0" w:line="283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Общие</w:t>
      </w:r>
      <w:r>
        <w:rPr>
          <w:rFonts w:ascii="Times New Roman" w:hAnsi="Times New Roman" w:cs="Times New Roman"/>
          <w:b/>
          <w:bCs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положения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Настоящие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Правила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внутреннего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распорядка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учащихся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разработаны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6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color w:val="3b3b3b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Федеральным законом от 29 декабря 2012 г. № 273-ФЗ «Об образовании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Российской Федерации»;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6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color w:val="313131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Порядком применения к обучающимся по образовательным программам начального общего образования, образовательным программам среднего общего образования, образовательным программам среднего</w:t>
      </w:r>
      <w:r>
        <w:rPr>
          <w:rFonts w:ascii="Times New Roman" w:hAnsi="Times New Roman" w:cs="Times New Roman"/>
          <w:sz w:val="24"/>
          <w:szCs w:val="24"/>
        </w:rPr>
        <w:t xml:space="preserve"> профессионального образования и соответствующим дополнительным профессиональным программам, основным программам профессионального обучения и дополнительным общеобразовательным программам мер дисциплинарного взыскания и снятия их с указанных обучающихся,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утвержденным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приказом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Министерства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просвещения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Российской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Федерации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27 марта 2025 г. </w:t>
      </w:r>
      <w:r>
        <w:rPr>
          <w:rFonts w:ascii="Times New Roman" w:hAnsi="Times New Roman" w:cs="Times New Roman"/>
          <w:color w:val="0f0300"/>
          <w:sz w:val="24"/>
          <w:szCs w:val="24"/>
        </w:rPr>
        <w:t xml:space="preserve">№</w:t>
      </w:r>
      <w:r>
        <w:rPr>
          <w:rFonts w:ascii="Times New Roman" w:hAnsi="Times New Roman" w:cs="Times New Roman"/>
          <w:color w:val="0f0300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243;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6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color w:val="3b3b3b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Уставом Муниципального общеобразовательного учреждения Богородская средняя школа;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6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color w:val="3f3f3f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учетом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мнения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Совета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учреждения.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Настоящие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Правила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регулируют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права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обязанности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обучающихся, устанавливают</w:t>
      </w:r>
      <w:r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требования</w:t>
      </w:r>
      <w:r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дисциплине</w:t>
      </w:r>
      <w:r>
        <w:rPr>
          <w:rFonts w:ascii="Times New Roman" w:hAnsi="Times New Roman" w:cs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учебных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занятиях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правилам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поведения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образовательной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организации,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регулируют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применение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поощрения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мер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дисциплинарного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взыскания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к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обучающимся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общеобразовательного</w:t>
      </w:r>
      <w:r>
        <w:rPr>
          <w:rFonts w:ascii="Times New Roman" w:hAnsi="Times New Roman" w:cs="Times New Roman"/>
          <w:sz w:val="24"/>
          <w:szCs w:val="24"/>
        </w:rPr>
        <w:t xml:space="preserve"> учреждения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Богородская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средняя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школа</w:t>
      </w:r>
      <w:r>
        <w:rPr>
          <w:rFonts w:ascii="Times New Roman" w:hAnsi="Times New Roman" w:cs="Times New Roman"/>
          <w:sz w:val="24"/>
          <w:szCs w:val="24"/>
        </w:rPr>
        <w:t xml:space="preserve"> (далее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Школа)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Дисциплина </w:t>
      </w:r>
      <w:r>
        <w:rPr>
          <w:rFonts w:ascii="Times New Roman" w:hAnsi="Times New Roman" w:cs="Times New Roman"/>
          <w:color w:val="000016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Школе поддерживается на основе уважения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человеческого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достоинства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обучающихся,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педагогических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работников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других работников Школы.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Применение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физического 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(или)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психического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насилия по </w:t>
      </w:r>
      <w:r>
        <w:rPr>
          <w:rFonts w:ascii="Times New Roman" w:hAnsi="Times New Roman" w:cs="Times New Roman"/>
          <w:sz w:val="24"/>
          <w:szCs w:val="24"/>
        </w:rPr>
        <w:t xml:space="preserve">отношению к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обучающимся, педагогическим работникам 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иным работникам Школы не допускается.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целях обеспечения безопасности, защиты жизни и здоровья обучающихся в организации ведется видеонаблюдение посредством камер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открытого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(закрытого)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типа,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установленных в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учебных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помещениях,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на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входе,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 xml:space="preserve">периметру зданий и территории организации. Обработка информации, содержащей персональные данные, осуществляется в соответствии с Федеральным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законом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27.07.2006 №</w:t>
      </w:r>
      <w:r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152-ФЗ.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Настоящие Правила обязательны для исполнения всеми обучающимися Школы и их родителями (законными представителями), обеспечивающими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получение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обучающимися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общего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образования.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Контроль за соблюдением правил внутреннего распорядка, включая соблюдение дисциплины на учебных занятиях и правил поведения </w:t>
      </w:r>
      <w:r>
        <w:rPr>
          <w:rFonts w:ascii="Times New Roman" w:hAnsi="Times New Roman" w:cs="Times New Roman"/>
          <w:color w:val="050505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организации, осуществляется педагогическими, руководящими работниками Школы, а также иными лицами, на которых возложены соответствующие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обязанности.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425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Текст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настоящих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Правил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размещается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стенде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коридоре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Школы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официальном</w:t>
      </w:r>
      <w:r>
        <w:rPr>
          <w:rFonts w:ascii="Times New Roman" w:hAnsi="Times New Roman" w:cs="Times New Roman"/>
          <w:sz w:val="24"/>
          <w:szCs w:val="24"/>
        </w:rPr>
        <w:t xml:space="preserve"> сайте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Школы в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сети Интернет.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both"/>
        <w:spacing w:before="0" w:after="0" w:line="283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7"/>
        </w:numPr>
        <w:contextualSpacing w:val="0"/>
        <w:ind w:left="0" w:right="0" w:firstLine="504"/>
        <w:jc w:val="center"/>
        <w:spacing w:before="0" w:after="0" w:line="283" w:lineRule="atLeast"/>
        <w:tabs>
          <w:tab w:val="left" w:pos="1348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bCs/>
          <w:sz w:val="24"/>
        </w:rPr>
        <w:t xml:space="preserve">Права,</w:t>
      </w:r>
      <w:r>
        <w:rPr>
          <w:rFonts w:ascii="Times New Roman" w:hAnsi="Times New Roman" w:cs="Times New Roman"/>
          <w:b/>
          <w:bCs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</w:rPr>
        <w:t xml:space="preserve">обязанности</w:t>
      </w:r>
      <w:r>
        <w:rPr>
          <w:rFonts w:ascii="Times New Roman" w:hAnsi="Times New Roman" w:cs="Times New Roman"/>
          <w:b/>
          <w:bCs/>
          <w:spacing w:val="5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</w:rPr>
        <w:t xml:space="preserve">и</w:t>
      </w:r>
      <w:r>
        <w:rPr>
          <w:rFonts w:ascii="Times New Roman" w:hAnsi="Times New Roman" w:cs="Times New Roman"/>
          <w:b/>
          <w:bCs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</w:rPr>
        <w:t xml:space="preserve">ответственность</w:t>
      </w:r>
      <w:r>
        <w:rPr>
          <w:rFonts w:ascii="Times New Roman" w:hAnsi="Times New Roman" w:cs="Times New Roman"/>
          <w:b/>
          <w:bCs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обучающихся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Обучающиеся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имеют право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на: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предоставление условий для обучения с учетом особенностей психофизического развития и состояния здоровья учащихся, в том числе получение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социально-педагогической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50505"/>
          <w:sz w:val="24"/>
          <w:szCs w:val="24"/>
        </w:rPr>
        <w:t xml:space="preserve">и</w:t>
      </w:r>
      <w:r>
        <w:rPr>
          <w:rFonts w:ascii="Times New Roman" w:hAnsi="Times New Roman" w:cs="Times New Roman"/>
          <w:color w:val="050505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психологической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помощи,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бесплатной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психолого-медико-педагогической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коррекции,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осуществляемой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специалистами </w:t>
      </w:r>
      <w:r>
        <w:rPr>
          <w:rFonts w:ascii="Times New Roman" w:hAnsi="Times New Roman" w:cs="Times New Roman"/>
          <w:sz w:val="24"/>
          <w:szCs w:val="24"/>
        </w:rPr>
        <w:t xml:space="preserve">школы: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педагогами,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психологом,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логопедом,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социальным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педагогом;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обучение по индивидуальному учебному плану, в том числе ускоренное обучение в пределах осваиваемой образовательной программы в порядке,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установленном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положением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индивидуальном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учебном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плане;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по</w:t>
      </w:r>
      <w:r>
        <w:rPr>
          <w:rFonts w:ascii="Times New Roman" w:hAnsi="Times New Roman" w:cs="Times New Roman"/>
          <w:sz w:val="24"/>
          <w:szCs w:val="24"/>
        </w:rPr>
        <w:t xml:space="preserve">вторное (не более двух раз) прохождение промежуточной аттестации по учебному предмету, курсу, дисциплине (модулю) в сроки, определяемые Школой, в пределах одного года с момента образования академической задолженности В указанный период не включаются время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болезни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обучающегося,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нахождение его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академическом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отпуске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или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отпуске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 xml:space="preserve">беременности и родам;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выбор факультативных (необязательных для данного уровня образования, профессии, специальности или направления подготовки) и элективных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(избираемых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обязательном порядке)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учебных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предметов,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курсов, дисциплин (модулей) из перечня, предлагаемого Школой (после получения основного общего образования);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освоение наряду с предметами по осваиваемой образовательной программе любых других предметов, преподаваемых в Школе, в порядке, установленном положением об освоении предметов, курсов, дисциплин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(модулей);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зачет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результатов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освоения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ими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предметов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других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организациях, осуществляющих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образовательную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деятельность,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соответствии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Положением 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порядке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зачета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результатов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освоения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учащимися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учебных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предметов,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курсов, дисциплин (модулей), дополнительных образовательных программ в других организациях,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осуществляющих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образовательную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деятельность;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уважение человеческого достоинства, защиту от всех форм физического и психического насилия, оскорбления личности, охрану жизни и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здоровья;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свободу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совести,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информации,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свободное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выражение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собственных </w:t>
      </w:r>
      <w:r>
        <w:rPr>
          <w:rFonts w:ascii="Times New Roman" w:hAnsi="Times New Roman" w:cs="Times New Roman"/>
          <w:sz w:val="24"/>
          <w:szCs w:val="24"/>
        </w:rPr>
        <w:t xml:space="preserve">взглядов и убеждений;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защиту от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информации, пропаганды и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агитации, наносящих вред здоровью, нравственному</w:t>
      </w:r>
      <w:r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духовному развитию;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участие в научно-исследовательской, научно-</w:t>
      </w:r>
      <w:r>
        <w:rPr>
          <w:rFonts w:ascii="Times New Roman" w:hAnsi="Times New Roman" w:cs="Times New Roman"/>
          <w:sz w:val="24"/>
          <w:szCs w:val="24"/>
        </w:rPr>
        <w:t xml:space="preserve">технической, экспериментальной и инновационной деятельности, осуществляемой школой под руководством педагогов;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бесплатную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публикацию своих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работ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изданиях школы;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2.1.10. получение социально-педагогической и психологической помощи,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бесплатной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психолого-медико-педагогической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коррекции.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профессиональную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ориентацию;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каникулы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соответствии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с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календарным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учебным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графиком;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перевод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получения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образования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другой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форме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обучения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форме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получения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образования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порядке,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установленном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законодательством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образовании;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перевод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другую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образовательную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организацию,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реализующую образовательную программу соответствующего уровня, в порядке, предусмотренном федеральным органом исполнительной власти, осуществляющим функции по выработке государственной политики и нормативно-правовому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регулированию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сфере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образования;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участие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управлении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Школой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порядке,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установленном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уставом </w:t>
      </w:r>
      <w:r>
        <w:rPr>
          <w:rFonts w:ascii="Times New Roman" w:hAnsi="Times New Roman" w:cs="Times New Roman"/>
          <w:sz w:val="24"/>
          <w:szCs w:val="24"/>
        </w:rPr>
        <w:t xml:space="preserve">и положением</w:t>
      </w:r>
      <w:r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совете учащихся;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</w:r>
      <w:r>
        <w:rPr>
          <w:rFonts w:ascii="Times New Roman" w:hAnsi="Times New Roman" w:eastAsia="PT Serif" w:cs="Times New Roman"/>
          <w:color w:val="000000" w:themeColor="text1"/>
          <w:sz w:val="24"/>
          <w:highlight w:val="white"/>
        </w:rPr>
        <w:t xml:space="preserve">ознакомление со свидетельством о государственной регистрации, с уставом, со сведениями о дате предоставления и регистрационном номере лицензии на осуществление образовательной деятельности, сведениями о дате предоставления и регистрационном номере государс</w:t>
      </w:r>
      <w:r>
        <w:rPr>
          <w:rFonts w:ascii="Times New Roman" w:hAnsi="Times New Roman" w:eastAsia="PT Serif" w:cs="Times New Roman"/>
          <w:color w:val="000000" w:themeColor="text1"/>
          <w:sz w:val="24"/>
          <w:highlight w:val="white"/>
        </w:rPr>
        <w:t xml:space="preserve">твенной аккредитации образовательной деятельности по реализуемым образовательным программам, с учебной документацией, другими документами, регламентирующими организацию и осуществление образовательной деятельности </w:t>
      </w:r>
      <w:r>
        <w:rPr>
          <w:rFonts w:ascii="Times New Roman" w:hAnsi="Times New Roman" w:cs="Times New Roman"/>
          <w:sz w:val="24"/>
          <w:szCs w:val="24"/>
        </w:rPr>
        <w:t xml:space="preserve">Школы;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обжалование локальных актов Школы в установленном законодательством РФ порядке;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бесплатное пользование учебниками, учебными пособиями, средствами обучения 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воспитания в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пределах федеральных государственных образовательных стандартов, библиотечно-информационными ресурсами, учебной базой Школы;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пользование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установленном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порядке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объектами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спорта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Школы;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развитие своих творческих способностей и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интересов, включая участие в конкурсах, олимпиадах, выставках, смотрах, физкультурных </w:t>
      </w:r>
      <w:r>
        <w:rPr>
          <w:rFonts w:ascii="Times New Roman" w:hAnsi="Times New Roman" w:cs="Times New Roman"/>
          <w:color w:val="080808"/>
          <w:sz w:val="24"/>
          <w:szCs w:val="24"/>
        </w:rPr>
        <w:t xml:space="preserve">н </w:t>
      </w:r>
      <w:r>
        <w:rPr>
          <w:rFonts w:ascii="Times New Roman" w:hAnsi="Times New Roman" w:cs="Times New Roman"/>
          <w:sz w:val="24"/>
          <w:szCs w:val="24"/>
        </w:rPr>
        <w:t xml:space="preserve">спортивных мероприятиях, в том числе в официальных спортивных соревнованиях и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других массовых мероприятиях;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поощрение за успехи в учебной, физкультурной, спортивной,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общественной,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научной,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научно-технической,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творческой,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экспериментальной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инновационной деятельности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соответствии с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п.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4.1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настоящих Правил;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благоприятную среду жизнедеятельности без окружающего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табачного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дыма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охрану здоровья от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воздействия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окружающего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табачного дыма </w:t>
      </w:r>
      <w:r>
        <w:rPr>
          <w:rFonts w:ascii="Times New Roman" w:hAnsi="Times New Roman" w:cs="Times New Roman"/>
          <w:color w:val="010116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последствий потребления табака;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на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день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отдыха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день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сдачи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крови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(или)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ее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компонентов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день </w:t>
      </w:r>
      <w:r>
        <w:rPr>
          <w:rFonts w:ascii="Times New Roman" w:hAnsi="Times New Roman" w:cs="Times New Roman"/>
          <w:sz w:val="24"/>
          <w:szCs w:val="24"/>
        </w:rPr>
        <w:t xml:space="preserve">связанного с этим медицинского осмотра. Донорами крови и ее компонентов могут быть граждане, обозначенные в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ч. 1 ст. 12 Федерального закона от 20.07.2012 №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125Ф3.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both"/>
        <w:spacing w:before="0" w:after="0" w:line="283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Для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реализации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данного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права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учащемуся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необходимо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подать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заявление </w:t>
      </w:r>
      <w:r>
        <w:rPr>
          <w:rFonts w:ascii="Times New Roman" w:hAnsi="Times New Roman" w:cs="Times New Roman"/>
          <w:sz w:val="24"/>
          <w:szCs w:val="24"/>
        </w:rPr>
        <w:t xml:space="preserve">на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имя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директора школы по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форме из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приложения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1a"/>
          <w:sz w:val="24"/>
          <w:szCs w:val="24"/>
        </w:rPr>
        <w:t xml:space="preserve">к</w:t>
      </w:r>
      <w:r>
        <w:rPr>
          <w:rFonts w:ascii="Times New Roman" w:hAnsi="Times New Roman" w:cs="Times New Roman"/>
          <w:color w:val="00001a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Правилам.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both"/>
        <w:spacing w:before="0" w:after="0" w:line="283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Заявление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подается минимум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один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рабочий день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до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дня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сдачи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крови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(или) ее компонентов или дня, связанного с этим медицинского осмотра. Предоставление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дней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отдыха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оформляется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приказом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директора школы.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both"/>
        <w:spacing w:before="0" w:after="0" w:line="283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Учащийся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должен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предоставить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справку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медицинской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организации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том, что он сдавал кровь и (или) ее компоненты с указанием даты сдачи и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прохождения,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связанного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этим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медицинского осмотра,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течение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двух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недель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 xml:space="preserve">момента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предоставления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дней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отдыха.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Если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это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время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совпадает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каникулами, то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считаются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недели,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когда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осуществлялся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образовательный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процесс.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посещение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своему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выбору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мероприятий,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которые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проводятся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a1a1a"/>
          <w:spacing w:val="-2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Школе и не предусмотрены учебным планом, в порядке, установленном соответствующим положением;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ношение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часов,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аксессуаров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скромных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неброских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украшений,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соответствующих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деловому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стилю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одежды;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использование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времени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перемен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общения,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активного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отдыха обучающихся между уроками (занятиями), восполнения их физиологической потребности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двигательной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активности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учетом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возрастных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норм;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 xml:space="preserve">необходимости </w:t>
      </w:r>
      <w:r>
        <w:rPr>
          <w:rFonts w:ascii="Times New Roman" w:hAnsi="Times New Roman" w:cs="Times New Roman"/>
          <w:color w:val="3b010c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использование на переменах устройств мобильной связи по прямому назначению (для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звонка, смс-сообщения);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использование стационарных телефонов, установленных в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школе, </w:t>
      </w:r>
      <w:r>
        <w:rPr>
          <w:rFonts w:ascii="Times New Roman" w:hAnsi="Times New Roman" w:cs="Times New Roman"/>
          <w:sz w:val="24"/>
          <w:szCs w:val="24"/>
        </w:rPr>
        <w:t xml:space="preserve">для коммуникации родителей с обучающимися в случае возникновения необходимости, внештатной ситуации;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обращение в комиссию по урегулированию споров между участниками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образовательных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отношений.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создание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общественных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объединений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в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порядке,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установленном </w:t>
      </w:r>
      <w:r>
        <w:rPr>
          <w:rFonts w:ascii="Times New Roman" w:hAnsi="Times New Roman" w:cs="Times New Roman"/>
          <w:sz w:val="24"/>
          <w:szCs w:val="24"/>
        </w:rPr>
        <w:t xml:space="preserve">законодательством РФ (за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исключением детских общественных объединений,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учреждаемых либо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создаваемых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политическими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партиями, детских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религиозных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организаций).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Иные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академические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права,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предусмотренные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законодательством </w:t>
      </w:r>
      <w:r>
        <w:rPr>
          <w:rFonts w:ascii="Times New Roman" w:hAnsi="Times New Roman" w:cs="Times New Roman"/>
          <w:sz w:val="24"/>
          <w:szCs w:val="24"/>
        </w:rPr>
        <w:t xml:space="preserve">Российской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Федерации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локальными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нормативными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актами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left"/>
        <w:spacing w:before="0" w:after="0" w:line="283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2"/>
        <w:numPr>
          <w:ilvl w:val="1"/>
          <w:numId w:val="7"/>
        </w:numPr>
        <w:contextualSpacing w:val="0"/>
        <w:ind w:left="0" w:right="0" w:firstLine="504"/>
        <w:jc w:val="center"/>
        <w:spacing w:before="0" w:after="0" w:line="283" w:lineRule="atLeast"/>
        <w:tabs>
          <w:tab w:val="left" w:pos="1538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Обучающиеся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обязаны: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Соблюдать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устав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школы,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решения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органов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управления,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настоящие </w:t>
      </w:r>
      <w:r>
        <w:rPr>
          <w:rFonts w:ascii="Times New Roman" w:hAnsi="Times New Roman" w:cs="Times New Roman"/>
          <w:sz w:val="24"/>
          <w:szCs w:val="24"/>
        </w:rPr>
        <w:t xml:space="preserve">Правила, локальные акты школы.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Соблюдать требования к дисциплине на учебных занятиях и правилам поведения в Школе, требования охраны труда, правил пожарной безопасности,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иные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требования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безопасности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образовательного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процесса.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Выполнять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законные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требования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распоряжения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администрации, педагогов и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работников, технических сотрудников школы.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Добросовестно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осваивать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образовательную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программу,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выполнять </w:t>
      </w:r>
      <w:r>
        <w:rPr>
          <w:rFonts w:ascii="Times New Roman" w:hAnsi="Times New Roman" w:cs="Times New Roman"/>
          <w:sz w:val="24"/>
          <w:szCs w:val="24"/>
        </w:rPr>
        <w:t xml:space="preserve">индивидуальный учебный план, в том числе посещать предусмотренные учебным планом или индивидуальным учебным планом учебные занятия, осуществлять самостоятельную подготовку к занятиям, выполнять задания,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данные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педагогическими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работниками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в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рамках образовательной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программы. В </w:t>
      </w:r>
      <w:r>
        <w:rPr>
          <w:rFonts w:ascii="Times New Roman" w:hAnsi="Times New Roman" w:cs="Times New Roman"/>
          <w:sz w:val="24"/>
          <w:szCs w:val="24"/>
        </w:rPr>
        <w:t xml:space="preserve">случае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пропуска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занятий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(обязательных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мероприятий) из-за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болезни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учащийся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предоставляет классному руководителю медицинскую справку или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медицинское </w:t>
      </w:r>
      <w:r>
        <w:rPr>
          <w:rFonts w:ascii="Times New Roman" w:hAnsi="Times New Roman" w:cs="Times New Roman"/>
          <w:sz w:val="24"/>
          <w:szCs w:val="24"/>
        </w:rPr>
        <w:t xml:space="preserve">заключение. В иных случаях </w:t>
      </w:r>
      <w:r>
        <w:rPr>
          <w:rFonts w:ascii="Times New Roman" w:hAnsi="Times New Roman" w:cs="Times New Roman"/>
          <w:color w:val="030e1a"/>
          <w:sz w:val="24"/>
          <w:szCs w:val="24"/>
        </w:rPr>
        <w:t xml:space="preserve">—</w:t>
      </w:r>
      <w:r>
        <w:rPr>
          <w:rFonts w:ascii="Times New Roman" w:hAnsi="Times New Roman" w:cs="Times New Roman"/>
          <w:color w:val="030e1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заявление или объяснительную от своих родителей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(законных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представителей)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указанием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причины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отсутствия.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ликвидировать академическую задолженность в сроки, определяемые Школой;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заботиться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сохранении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укреплении своего здоровья, стремиться </w:t>
      </w:r>
      <w:r>
        <w:rPr>
          <w:rFonts w:ascii="Times New Roman" w:hAnsi="Times New Roman" w:cs="Times New Roman"/>
          <w:sz w:val="24"/>
          <w:szCs w:val="24"/>
        </w:rPr>
        <w:t xml:space="preserve">к нравственному, духовному и физическому развитию </w:t>
      </w:r>
      <w:r>
        <w:rPr>
          <w:rFonts w:ascii="Times New Roman" w:hAnsi="Times New Roman" w:cs="Times New Roman"/>
          <w:color w:val="010113"/>
          <w:sz w:val="24"/>
          <w:szCs w:val="24"/>
        </w:rPr>
        <w:t xml:space="preserve">и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самосовершенствованию;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немедленно информировать педагогического работника, ответственного за осуществление мероприятия, о каждом несчастном случае, произошедшим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ними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или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очевидцами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которого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они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стали;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уважать честь и достоинство других учащихся и работников Школы, не создавать препятствий для получения образования другими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учащимися;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бережно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относиться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к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имуществу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Школы;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соблюдать режим организации образовательного процесса, принятый в Школе;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находиться в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Школе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только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сменной обуви,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иметь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опрятный н ухоженный внешний вид. Выполнять Требования к одежде и внешнему виду обучающихся, установленные Школой. На учебных занятиях, требующих специальной формы одежды (физкультура, технология и т.п.) присутствовать только в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специальной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одежде и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обуви;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переводить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устройства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мобильной связи или иные личные гаджеты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режим «без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звука»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 xml:space="preserve">входе в образовательную организацию (в том числе с исключением использования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режима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вибрации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из-за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возникновения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фантомных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вибраций), убирать их в рюкзак до выхода из школы;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ответственно относиться к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сохранности личного имущества (в том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числе личных устройств мобильной связи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школе);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не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использовать средства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подвижной радиотелефонной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связи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 время проведения учебных занятий при освоении образовательных программ начального общего, основного общего и среднего общего образования, за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исключением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случаев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возникновения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угрозы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жизни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или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здоровью обучающихся, </w:t>
      </w:r>
      <w:r>
        <w:rPr>
          <w:rFonts w:ascii="Times New Roman" w:hAnsi="Times New Roman" w:cs="Times New Roman"/>
          <w:sz w:val="24"/>
          <w:szCs w:val="24"/>
        </w:rPr>
        <w:t xml:space="preserve">работников школы, иных экстренных случаев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соблюдать нормы законодательства в сфере охраны здоровья граждан от воздействия окружающего табачного дыма и последствий потребления табака;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не осуществлять действия, влекущие за собой нарушение прав других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граждан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благоприятную среду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жизнедеятельности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без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окружающего табачного дыма и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охрану их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здоровья от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воздействия окружающего табачного дыма и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последствий потребления табака;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своевременно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проходить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все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необходимые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медицинские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осмотры.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За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неисполнение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или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нарушение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требований устава,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настоящих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Правил и </w:t>
      </w:r>
      <w:r>
        <w:rPr>
          <w:rFonts w:ascii="Times New Roman" w:hAnsi="Times New Roman" w:cs="Times New Roman"/>
          <w:sz w:val="24"/>
          <w:szCs w:val="24"/>
        </w:rPr>
        <w:t xml:space="preserve">иных локальных актов школы по вопросам организации и осуществления образовательной деятельности к учащимся могут быть применены меры дисциплинарного взыскания в порядке, предусмотренном действующим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законодательством.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left"/>
        <w:spacing w:before="0" w:after="0" w:line="283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2"/>
        <w:numPr>
          <w:ilvl w:val="1"/>
          <w:numId w:val="7"/>
        </w:numPr>
        <w:contextualSpacing w:val="0"/>
        <w:ind w:left="0" w:right="0" w:firstLine="504"/>
        <w:jc w:val="center"/>
        <w:spacing w:before="0" w:after="0" w:line="283" w:lineRule="atLeast"/>
        <w:tabs>
          <w:tab w:val="left" w:pos="1569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Обучающимся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запрещается: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Учащимся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запрещено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приносить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школу: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pacing w:val="-2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Оружие.</w:t>
      </w:r>
      <w:r>
        <w:rPr>
          <w:rFonts w:ascii="Times New Roman" w:hAnsi="Times New Roman" w:cs="Times New Roman"/>
          <w:color w:val="2f2f2f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2f2f2f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Колющие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легко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бьющиеся предметы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без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чехлов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(упаковки), 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том </w:t>
      </w:r>
      <w:r>
        <w:rPr>
          <w:rFonts w:ascii="Times New Roman" w:hAnsi="Times New Roman" w:cs="Times New Roman"/>
          <w:sz w:val="24"/>
          <w:szCs w:val="24"/>
        </w:rPr>
        <w:t xml:space="preserve">числе лыжи и коньки, иной инвентарь, необходимый для организации образовательного процесса.</w:t>
      </w:r>
      <w:r>
        <w:rPr>
          <w:rFonts w:ascii="Times New Roman" w:hAnsi="Times New Roman" w:cs="Times New Roman"/>
          <w:color w:val="2f2f2f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282828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Легковоспламеняющиеся, взрывчатые, ядовитые, химические вещества и предметы.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383838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Табачные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изделия.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383838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  <w:highlight w:val="none"/>
        </w:rPr>
        <w:t xml:space="preserve">Никотиносодержащую продукцию.</w:t>
      </w:r>
      <w:r>
        <w:rPr>
          <w:rFonts w:ascii="Times New Roman" w:hAnsi="Times New Roman" w:cs="Times New Roman"/>
          <w:spacing w:val="-2"/>
          <w:sz w:val="24"/>
          <w:szCs w:val="24"/>
          <w:highlight w:val="none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383838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Спиртные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напитки.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212121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Наркотики,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психотропные,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одурманивающие,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токсичные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вещества иные вещества, обращение которых не допускается или ограничено в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РФ или способные причинить вред здоровью участников образовательного процесса.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Лекарственные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средства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могут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себе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иметь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только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те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учащиеся,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которым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они </w:t>
      </w:r>
      <w:r>
        <w:rPr>
          <w:rFonts w:ascii="Times New Roman" w:hAnsi="Times New Roman" w:cs="Times New Roman"/>
          <w:sz w:val="24"/>
          <w:szCs w:val="24"/>
        </w:rPr>
        <w:t xml:space="preserve">показаны по медицинским основаниям. Учащиеся или родители (законные представители) обучающихся должны поставить администрацию школы в известность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медицинских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показаниях,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которым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учащийся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будет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иметь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 себе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необходимые лекарственные средства.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здании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школы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учащимся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запрещено: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333333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Находиться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нерабочее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время;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3b3b3b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Употреблять алкогольные, слабоалкогольные напитки, пиво, наркотические средства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психотропные вещества, их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прекурсоры 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аналоги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другие одурманивающие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вещества;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2f2f2f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Играть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азартные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игры;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3f3f3f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Употреблять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никотиносодержащую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продукцию;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343434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Употреблять путем вдыхания сжиженные углеводородные газы, содержащиеся в потенциально опасных газосодержащих товарах бытового назначения,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(или) их пары;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282828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Использовать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ненормативную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лексику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(сквернословить);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313131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Демонстрировать принадлежность к политическим партиям, религиозным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течениям,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неформальным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объединениям,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фанатским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клубам;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3d3d3d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Осуществлять пропаганду политических, религиозных идей, а также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идей,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наносящих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вред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духовному или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физическому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здоровью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человека;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333333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Находиться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здании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верхней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одежде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(или)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головных уборах;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363636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Играть в спортивные игры вне специально отведенных для этого мест (спортивных площадок), за исключением проведения в установленном порядке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организованных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массовых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спортивно-развлекательных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мероприятий;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383838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Портить имущество или использовать его не по назначению,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мусорить;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424242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Перемещать</w:t>
      </w:r>
      <w:r>
        <w:rPr>
          <w:rFonts w:ascii="Times New Roman" w:hAnsi="Times New Roman" w:cs="Times New Roman"/>
          <w:spacing w:val="60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из</w:t>
      </w:r>
      <w:r>
        <w:rPr>
          <w:rFonts w:ascii="Times New Roman" w:hAnsi="Times New Roman" w:cs="Times New Roman"/>
          <w:spacing w:val="52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помещения</w:t>
      </w:r>
      <w:r>
        <w:rPr>
          <w:rFonts w:ascii="Times New Roman" w:hAnsi="Times New Roman" w:cs="Times New Roman"/>
          <w:spacing w:val="62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50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помещение</w:t>
      </w:r>
      <w:r>
        <w:rPr>
          <w:rFonts w:ascii="Times New Roman" w:hAnsi="Times New Roman" w:cs="Times New Roman"/>
          <w:spacing w:val="60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без</w:t>
      </w:r>
      <w:r>
        <w:rPr>
          <w:rFonts w:ascii="Times New Roman" w:hAnsi="Times New Roman" w:cs="Times New Roman"/>
          <w:spacing w:val="51"/>
          <w:sz w:val="24"/>
          <w:szCs w:val="24"/>
        </w:rPr>
        <w:t xml:space="preserve"> 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разрешения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или материально ответственных лиц мебель, оборудование и иное имущество;</w:t>
      </w:r>
      <w:r>
        <w:rPr>
          <w:rFonts w:ascii="Times New Roman" w:hAnsi="Times New Roman" w:cs="Times New Roman"/>
          <w:color w:val="424242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313131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Передвигаться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здании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территории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скутерах,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гироскутерах, </w:t>
      </w:r>
      <w:r>
        <w:rPr>
          <w:rFonts w:ascii="Times New Roman" w:hAnsi="Times New Roman" w:cs="Times New Roman"/>
          <w:sz w:val="24"/>
          <w:szCs w:val="24"/>
        </w:rPr>
        <w:t xml:space="preserve">велосипедах, моноколесах, роликовых коньках, скейтах и других средствах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транспортного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5001f"/>
          <w:spacing w:val="-4"/>
          <w:sz w:val="24"/>
          <w:szCs w:val="24"/>
        </w:rPr>
        <w:t xml:space="preserve">и</w:t>
      </w:r>
      <w:r>
        <w:rPr>
          <w:rFonts w:ascii="Times New Roman" w:hAnsi="Times New Roman" w:cs="Times New Roman"/>
          <w:color w:val="05001f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спортивного назначения,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если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это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не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обусловлено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организацией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образовательного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процесса,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культурно-досуговыми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мероприятиями;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Осуществлять предпринимательскую деятельность, в том числе торговлю или оказание платных услуг;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383838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Кричать, шуметь, играть на музыкальных инструментах, пользоваться звуковоспроизводящей аппаратурой, за исключением случаев,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когда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это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необходимо для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реализации образовательной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программы, проведения </w:t>
      </w:r>
      <w:r>
        <w:rPr>
          <w:rFonts w:ascii="Times New Roman" w:hAnsi="Times New Roman" w:cs="Times New Roman"/>
          <w:sz w:val="24"/>
          <w:szCs w:val="24"/>
        </w:rPr>
        <w:t xml:space="preserve">культурно-массового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или спортивного мероприятия;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343434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Решать спорные вопросы с помощью физической силы или психологического насилия.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6"/>
          <w:sz w:val="24"/>
          <w:szCs w:val="24"/>
        </w:rPr>
        <w:t xml:space="preserve">Учащимся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запрещено: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3d3d3d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Передавать ключ-брелок для прохода на территорию/в здание другим лицам.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color w:val="3b3b3b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Самовольно покидать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школу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время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образовательного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процесса. Уйти из школы во время образовательного процесса возможно только с разрешения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классного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руководителя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или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иного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уполномоченного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лица.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Дисциплина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порядок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поддерживаются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школе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силами участников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образовательного процесса.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85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За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неисполнение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или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нарушение устава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Школы,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настоящих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Правил </w:t>
      </w:r>
      <w:r>
        <w:rPr>
          <w:rFonts w:ascii="Times New Roman" w:hAnsi="Times New Roman" w:cs="Times New Roman"/>
          <w:sz w:val="24"/>
          <w:szCs w:val="24"/>
        </w:rPr>
        <w:t xml:space="preserve">и иных локальных нормативных актов по вопросам организации и осуществления образовательной деятельности, обучающиеся несут ответственность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соответствии с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настоящими Правилами.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left"/>
        <w:spacing w:before="0" w:after="0" w:line="283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2"/>
        <w:numPr>
          <w:ilvl w:val="0"/>
          <w:numId w:val="7"/>
        </w:numPr>
        <w:contextualSpacing w:val="0"/>
        <w:ind w:left="0" w:right="0" w:firstLine="504"/>
        <w:jc w:val="center"/>
        <w:spacing w:before="0" w:after="0" w:line="283" w:lineRule="atLeast"/>
        <w:tabs>
          <w:tab w:val="left" w:pos="137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Правила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посещения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школы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учащимися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Посещение занятий и мероприятий, предусмотренных учебным планом, для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учащихся обязательно. В случае пропуска занятий (обязательных мероприятий)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из-за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болезни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учащийся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предоставляет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классному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руководителю медицинское заключение (справку). В иных случаях </w:t>
      </w:r>
      <w:r>
        <w:rPr>
          <w:rFonts w:ascii="Times New Roman" w:hAnsi="Times New Roman" w:cs="Times New Roman"/>
          <w:sz w:val="24"/>
          <w:szCs w:val="24"/>
        </w:rPr>
        <w:t xml:space="preserve"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заявление или объяснительную от своих родителей (законных представителей) с указанием причины отсутствия.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случае пропуска занятий и (или) отдельных уроков классный руководитель выясняет причины отсутствия у учащегося, его родителей (законных представителей).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Если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занятия были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пропущены без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уважительной причины и родители не знали об этом, клас</w:t>
      </w:r>
      <w:r>
        <w:rPr>
          <w:rFonts w:ascii="Times New Roman" w:hAnsi="Times New Roman" w:cs="Times New Roman"/>
          <w:sz w:val="24"/>
          <w:szCs w:val="24"/>
        </w:rPr>
        <w:t xml:space="preserve">сный руководитель или уполномоченное лицо извещает родителей (законных представителей) и предпринимает меры по усилению контроля за посещаемостью, а также проводит необходимые профилактические мероприятия с учащимся и родителями (законными представителями)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учащегося.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школе учащийся должен иметь при себе все необходимые для уроков принадлежности, сменную обувь. Для отдельных уроков необходимо приносить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специальную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одежду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(фартук,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нарукавники),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спортивную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форму.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Учащиеся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должны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приходить в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школу заранее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(рекомендуемое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время </w:t>
      </w:r>
      <w:r>
        <w:rPr>
          <w:rFonts w:ascii="Times New Roman" w:hAnsi="Times New Roman" w:cs="Times New Roman"/>
          <w:sz w:val="24"/>
          <w:szCs w:val="24"/>
        </w:rPr>
        <w:t xml:space="preserve">за 10— 15 минут) до начала учебных занятий. Опоздание на занятия без уважительной причины недопустимо. В случае опоздания на урок учащийся проходит в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класс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таким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образом,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чтобы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мешать образовательному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процессу других учащихся.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Перед началом занятий учащиеся оставляют верхнюю одежду и переодевают сменную обувь в гардеробе. В том случае, если учащийся забыл сменную обувь, он должен обратиться к дежурному администратору за одноразовой обувью (бахилами).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Учащиеся не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должны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оставлять в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гардеробе, в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том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числе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верхней одежде, деньги, документы, ценные вещи.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Учащимся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запрещено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находиться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гардеробе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после переодевания.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left"/>
        <w:spacing w:before="0" w:after="0" w:line="283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2"/>
        <w:numPr>
          <w:ilvl w:val="0"/>
          <w:numId w:val="7"/>
        </w:numPr>
        <w:contextualSpacing w:val="0"/>
        <w:ind w:left="0" w:right="0" w:firstLine="504"/>
        <w:jc w:val="center"/>
        <w:spacing w:before="0" w:after="0" w:line="283" w:lineRule="atLeast"/>
        <w:tabs>
          <w:tab w:val="left" w:pos="137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Правила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поведения учащихся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во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время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урока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Учащиеся занимают свои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места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кабинете по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указанию классного руководителя или учителя по предмету, который учитывает при размещении детей их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физические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психологические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особенности.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Перед началом урока учащиеся должны подготовить свое рабочее место и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все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необходимое для работы в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классе.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При входе учителя в класс учащиеся встают в знак приветствия и садятся после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того, как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учитель ответит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приветствие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разрешит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сесть.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случае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опоздания на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урок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учащиеся должны постучаться в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дверь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кабинета,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зайти,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поздороваться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с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учителем,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извиниться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за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опоздание и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попросить </w:t>
      </w:r>
      <w:r>
        <w:rPr>
          <w:rFonts w:ascii="Times New Roman" w:hAnsi="Times New Roman" w:cs="Times New Roman"/>
          <w:sz w:val="24"/>
          <w:szCs w:val="24"/>
        </w:rPr>
        <w:t xml:space="preserve">разрешения сесть на место.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Время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урока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должно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использоваться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только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учебных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целей.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время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урока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нельзя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шуметь,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отвлекаться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самому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отвлекать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других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учащихся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от урока.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Если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ученику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нужно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задать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вопрос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или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он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готов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ответить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вопрос учителя, ученик поднимает руку и задает свой вопрос (отвечает на вопрос учителя) после разрешения учителя.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Если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учащемуся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необходимо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выйти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класса,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он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должен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попросить разрешения учителя.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Учащиеся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могут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встать,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навести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чистоту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порядок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своем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рабочем </w:t>
      </w:r>
      <w:r>
        <w:rPr>
          <w:rFonts w:ascii="Times New Roman" w:hAnsi="Times New Roman" w:cs="Times New Roman"/>
          <w:sz w:val="24"/>
          <w:szCs w:val="24"/>
        </w:rPr>
        <w:t xml:space="preserve">месте,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выйти из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класса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после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того,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как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прозвонит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звонок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учитель объявит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 окончании урока.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Во время уроков обучающиеся могут пользоваться только теми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техническими</w:t>
      </w:r>
      <w:r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средствами,</w:t>
      </w:r>
      <w:r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которые</w:t>
      </w:r>
      <w:r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необходимы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образовательном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процессе, </w:t>
      </w:r>
      <w:r>
        <w:rPr>
          <w:rFonts w:ascii="Times New Roman" w:hAnsi="Times New Roman" w:cs="Times New Roman"/>
          <w:sz w:val="24"/>
          <w:szCs w:val="24"/>
        </w:rPr>
        <w:t xml:space="preserve">или теми, которые разрешил использовать учитель. Средства подвижной радиотелефонной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связи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(гаджеты) </w:t>
      </w:r>
      <w:r>
        <w:rPr>
          <w:rFonts w:ascii="Times New Roman" w:hAnsi="Times New Roman" w:cs="Times New Roman"/>
          <w:sz w:val="24"/>
          <w:szCs w:val="24"/>
        </w:rPr>
        <w:t xml:space="preserve">во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время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проведения учебных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занятий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начала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урока необходимо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сдавать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специальный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ящик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кабинете/инструкторской или держать в рюкзаке.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Средства связи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должны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быть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отключены или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переведены в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беззвучный режим.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школе запрещено использовать средства скрытой аудио- н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видеозаписи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без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ведома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родителей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(законных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представителей) </w:t>
      </w:r>
      <w:r>
        <w:rPr>
          <w:rFonts w:ascii="Times New Roman" w:hAnsi="Times New Roman" w:cs="Times New Roman"/>
          <w:sz w:val="24"/>
          <w:szCs w:val="24"/>
        </w:rPr>
        <w:t xml:space="preserve">обучающихся,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права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законные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интересы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которых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могут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быть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нарушены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такой записью. Технические средства скрытой аудио- и видеозаписи могут быть использованы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только в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случаях, прямо предусмотренных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законом.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left"/>
        <w:spacing w:before="0" w:after="0" w:line="283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7"/>
        </w:numPr>
        <w:contextualSpacing w:val="0"/>
        <w:ind w:left="0" w:right="0" w:firstLine="504"/>
        <w:jc w:val="center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Правила</w:t>
      </w:r>
      <w:r>
        <w:rPr>
          <w:rFonts w:ascii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поведения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учащихся</w:t>
      </w:r>
      <w:r>
        <w:rPr>
          <w:rFonts w:ascii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во</w:t>
      </w:r>
      <w:r>
        <w:rPr>
          <w:rFonts w:ascii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время</w:t>
      </w:r>
      <w:r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перемены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276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Время,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отведенное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на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перемену,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предназначено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для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отдыха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учащихся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подготовки к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следующему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расписанию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занятию.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276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Учащиеся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могут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заниматься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настольными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видами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спорта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специально отведенных для этого местах.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276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Во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время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перемен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учащимся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запрещается: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276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Шуметь,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мешать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отдыхать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другим.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276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Бегать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коридору,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вблизи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оконных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проемов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других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местах,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не </w:t>
      </w:r>
      <w:r>
        <w:rPr>
          <w:rFonts w:ascii="Times New Roman" w:hAnsi="Times New Roman" w:cs="Times New Roman"/>
          <w:sz w:val="24"/>
          <w:szCs w:val="24"/>
        </w:rPr>
        <w:t xml:space="preserve">предназначенных для активного движения.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276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Толкать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друг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друга,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перебрасываться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предметами.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left"/>
        <w:spacing w:before="0" w:after="0" w:line="283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7"/>
        </w:numPr>
        <w:contextualSpacing w:val="0"/>
        <w:ind w:left="0" w:right="0" w:firstLine="504"/>
        <w:jc w:val="center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Правила</w:t>
      </w:r>
      <w:r>
        <w:rPr>
          <w:rFonts w:ascii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поведения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учащихся</w:t>
      </w:r>
      <w:r>
        <w:rPr>
          <w:rFonts w:ascii="Times New Roman" w:hAnsi="Times New Roman" w:cs="Times New Roman"/>
          <w:b/>
          <w:bCs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</w:t>
      </w:r>
      <w:r>
        <w:rPr>
          <w:rFonts w:ascii="Times New Roman" w:hAnsi="Times New Roman" w:cs="Times New Roman"/>
          <w:b/>
          <w:bCs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столовой.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Учащиеся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обслуживаются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столовой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порядке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живой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очереди.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Учащиеся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выполняют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требования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работников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столовой,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дежурного </w:t>
      </w:r>
      <w:r>
        <w:rPr>
          <w:rFonts w:ascii="Times New Roman" w:hAnsi="Times New Roman" w:cs="Times New Roman"/>
          <w:sz w:val="24"/>
          <w:szCs w:val="24"/>
        </w:rPr>
        <w:t xml:space="preserve">учителя, дежурных по столовой. Проявляют внимание и осторожность при получении и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употреблении горячих и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жидких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блюд.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Употреблять продукты питания и напитки, принесенные с собой, разрешается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только в столовой.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После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еды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учащиеся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убирают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за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собой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столовые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принадлежности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и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посуду.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left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7"/>
        </w:numPr>
        <w:contextualSpacing w:val="0"/>
        <w:ind w:left="0" w:right="0" w:firstLine="504"/>
        <w:jc w:val="center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Правила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поведения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учащихся</w:t>
      </w:r>
      <w:r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во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время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внеурочных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мероприятий.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Перед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проведением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мероприятий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ответственный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учитель </w:t>
      </w:r>
      <w:r>
        <w:rPr>
          <w:rFonts w:ascii="Times New Roman" w:hAnsi="Times New Roman" w:cs="Times New Roman"/>
          <w:sz w:val="24"/>
          <w:szCs w:val="24"/>
        </w:rPr>
        <w:t xml:space="preserve">(руководитель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группы)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инструктирует учащихся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технике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безопасности.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Во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время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мероприятия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учащиеся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должны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Соблюдать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дисциплину</w:t>
      </w:r>
      <w:r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выполнять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указания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ответственного </w:t>
      </w:r>
      <w:r>
        <w:rPr>
          <w:rFonts w:ascii="Times New Roman" w:hAnsi="Times New Roman" w:cs="Times New Roman"/>
          <w:sz w:val="24"/>
          <w:szCs w:val="24"/>
        </w:rPr>
        <w:t xml:space="preserve">учителя (руководителя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группы).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Следовать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установленным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маршрутом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движения,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соблюдать </w:t>
      </w:r>
      <w:r>
        <w:rPr>
          <w:rFonts w:ascii="Times New Roman" w:hAnsi="Times New Roman" w:cs="Times New Roman"/>
          <w:sz w:val="24"/>
          <w:szCs w:val="24"/>
        </w:rPr>
        <w:t xml:space="preserve">правила поведения на улице, в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транспорте.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Соблюдать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правила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личной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гигиены,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своевременно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сообщать </w:t>
      </w:r>
      <w:r>
        <w:rPr>
          <w:rFonts w:ascii="Times New Roman" w:hAnsi="Times New Roman" w:cs="Times New Roman"/>
          <w:sz w:val="24"/>
          <w:szCs w:val="24"/>
        </w:rPr>
        <w:t xml:space="preserve">руководителю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группы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ухудшении здоровья или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травме.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Уважать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местные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традиции,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бережно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относиться</w:t>
      </w:r>
      <w:r>
        <w:rPr>
          <w:rFonts w:ascii="Times New Roman" w:hAnsi="Times New Roman" w:cs="Times New Roman"/>
          <w:sz w:val="24"/>
          <w:szCs w:val="24"/>
        </w:rPr>
        <w:tab/>
        <w:t xml:space="preserve">к</w:t>
      </w:r>
      <w:r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природе, памятникам истории и культуры.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Оставаться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вместе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группой до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окончания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мероприятия.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Покинуть </w:t>
      </w:r>
      <w:r>
        <w:rPr>
          <w:rFonts w:ascii="Times New Roman" w:hAnsi="Times New Roman" w:cs="Times New Roman"/>
          <w:sz w:val="24"/>
          <w:szCs w:val="24"/>
        </w:rPr>
        <w:t xml:space="preserve">мероприятие</w:t>
      </w:r>
      <w:r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раньше</w:t>
      </w:r>
      <w:r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учащиеся</w:t>
      </w:r>
      <w:r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могут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только</w:t>
      </w:r>
      <w:r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разрешения</w:t>
      </w:r>
      <w:r>
        <w:rPr>
          <w:rFonts w:ascii="Times New Roman" w:hAnsi="Times New Roman" w:cs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ответственного учителя (руководителя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группы).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5"/>
          <w:sz w:val="24"/>
          <w:szCs w:val="24"/>
        </w:rPr>
        <w:t xml:space="preserve">При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проведении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мероприятий,</w:t>
      </w:r>
      <w:r>
        <w:rPr>
          <w:rFonts w:ascii="Times New Roman" w:hAnsi="Times New Roman" w:cs="Times New Roman"/>
          <w:sz w:val="24"/>
          <w:szCs w:val="24"/>
        </w:rPr>
        <w:t xml:space="preserve"> не</w:t>
      </w:r>
      <w:r>
        <w:rPr>
          <w:rFonts w:ascii="Times New Roman" w:hAnsi="Times New Roman" w:cs="Times New Roman"/>
          <w:sz w:val="24"/>
          <w:szCs w:val="24"/>
        </w:rPr>
        <w:t xml:space="preserve"> предусмотренных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учебным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планом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руководствоваться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соответствующим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Положением.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left"/>
        <w:spacing w:before="0" w:after="0" w:line="283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7"/>
        </w:numPr>
        <w:contextualSpacing w:val="0"/>
        <w:ind w:left="0" w:right="0" w:firstLine="504"/>
        <w:jc w:val="center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Поощрения</w:t>
      </w:r>
      <w:r>
        <w:rPr>
          <w:rFonts w:ascii="Times New Roman" w:hAnsi="Times New Roman" w:cs="Times New Roman"/>
          <w:b/>
          <w:bCs/>
          <w:spacing w:val="6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и</w:t>
      </w:r>
      <w:r>
        <w:rPr>
          <w:rFonts w:ascii="Times New Roman" w:hAnsi="Times New Roman" w:cs="Times New Roman"/>
          <w:b/>
          <w:bCs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дисциплинарное</w:t>
      </w:r>
      <w:r>
        <w:rPr>
          <w:rFonts w:ascii="Times New Roman" w:hAnsi="Times New Roman" w:cs="Times New Roman"/>
          <w:b/>
          <w:bCs/>
          <w:spacing w:val="3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воздействие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За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образцовое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выполнение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своих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обязанностей,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повышение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качества </w:t>
      </w:r>
      <w:r>
        <w:rPr>
          <w:rFonts w:ascii="Times New Roman" w:hAnsi="Times New Roman" w:cs="Times New Roman"/>
          <w:sz w:val="24"/>
          <w:szCs w:val="24"/>
        </w:rPr>
        <w:t xml:space="preserve">обученности, безупречную учебу, достижения на олимпиадах, конкурсах, смотрах и за другие достижения в учебной </w:t>
      </w:r>
      <w:r>
        <w:rPr>
          <w:rFonts w:ascii="Times New Roman" w:hAnsi="Times New Roman" w:cs="Times New Roman"/>
          <w:color w:val="000013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внеучебной деятельности к обучающимся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школы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могут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быть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применены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следующие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виды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поощрений: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5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color w:val="3f3f3f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объявление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благодарности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обучающемуся;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5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color w:val="343434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направление Благодарственного письма родителям (законным представителям) обучающегося;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5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color w:val="383838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награждение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грамотами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Школы;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5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color w:val="343434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награждение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ценным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подарком;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5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color w:val="343434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награждение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медалью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«За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успехи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учении»;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5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color w:val="363636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размещение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фотографии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на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Доске почета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Школы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Процедура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применения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поощрений: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Объявление благодарности обучающемуся, объявление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благодарности родителя (законным представителям)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учащегося могут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применять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все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педагогические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работники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Школы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при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проявлении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учащимися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активности с </w:t>
      </w:r>
      <w:r>
        <w:rPr>
          <w:rFonts w:ascii="Times New Roman" w:hAnsi="Times New Roman" w:cs="Times New Roman"/>
          <w:sz w:val="24"/>
          <w:szCs w:val="24"/>
        </w:rPr>
        <w:t xml:space="preserve">положительным результатом, значимом вкладе родителей в воспитание, обучение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учащихся,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развитие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школьного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самоуправления,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повышение имиджа школы. Педагогический работник направляет отношение о поощрении отдельных учащихся и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родителей директору школы. По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итогам учебного года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вопрос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поощрении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учащихся </w:t>
      </w:r>
      <w:r>
        <w:rPr>
          <w:rFonts w:ascii="Times New Roman" w:hAnsi="Times New Roman" w:cs="Times New Roman"/>
          <w:color w:val="000015"/>
          <w:spacing w:val="-2"/>
          <w:sz w:val="24"/>
          <w:szCs w:val="24"/>
        </w:rPr>
        <w:t xml:space="preserve">и</w:t>
      </w:r>
      <w:r>
        <w:rPr>
          <w:rFonts w:ascii="Times New Roman" w:hAnsi="Times New Roman" w:cs="Times New Roman"/>
          <w:color w:val="000015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награждении их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документами,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обозначенными </w:t>
      </w:r>
      <w:r>
        <w:rPr>
          <w:rFonts w:ascii="Times New Roman" w:hAnsi="Times New Roman" w:cs="Times New Roman"/>
          <w:sz w:val="24"/>
          <w:szCs w:val="24"/>
        </w:rPr>
        <w:t xml:space="preserve">в п. 8.2.2. настоящих Правил и поощрении родителей Благодарственным письмом, рассматривается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Педагогическом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совете учреждения.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Решение</w:t>
      </w:r>
      <w:r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педагогического</w:t>
      </w:r>
      <w:r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совета</w:t>
      </w:r>
      <w:r>
        <w:rPr>
          <w:rFonts w:ascii="Times New Roman" w:hAnsi="Times New Roman" w:cs="Times New Roman"/>
          <w:spacing w:val="7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утверждается</w:t>
      </w:r>
      <w:r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приказом</w:t>
      </w:r>
      <w:r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директора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школы.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Награждение</w:t>
      </w:r>
      <w:r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грамотами</w:t>
      </w:r>
      <w:r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школы</w:t>
      </w:r>
      <w:r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осуществляется</w:t>
      </w:r>
      <w:r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администрацией </w:t>
      </w:r>
      <w:r>
        <w:rPr>
          <w:rFonts w:ascii="Times New Roman" w:hAnsi="Times New Roman" w:cs="Times New Roman"/>
          <w:sz w:val="24"/>
          <w:szCs w:val="24"/>
        </w:rPr>
        <w:t xml:space="preserve">Школы</w:t>
      </w:r>
      <w:r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представлению</w:t>
      </w:r>
      <w:r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классного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руководителя</w:t>
      </w:r>
      <w:r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итогам</w:t>
      </w:r>
      <w:r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учебного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года. Обучающиеся</w:t>
      </w:r>
      <w:r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могут быть награждены: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8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701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Похвальным листом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"За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отличные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успехи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учении";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8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701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Грамотой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отличную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учебу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8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701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Грамотой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за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хорошую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отличную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учебу;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8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701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Грамотой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за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активное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участие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общественной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жизни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школы;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3"/>
          <w:numId w:val="8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701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Грамотой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за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активное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участие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спортивной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жизни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школы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Награждение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ценным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подарком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осуществляется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за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счет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финансовых </w:t>
      </w:r>
      <w:r>
        <w:rPr>
          <w:rFonts w:ascii="Times New Roman" w:hAnsi="Times New Roman" w:cs="Times New Roman"/>
          <w:sz w:val="24"/>
          <w:szCs w:val="24"/>
        </w:rPr>
        <w:t xml:space="preserve">средств школы по представлению заместителей директора на основании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согласования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Совета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учреждения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приказа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директора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Школы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особые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успехи, </w:t>
      </w:r>
      <w:r>
        <w:rPr>
          <w:rFonts w:ascii="Times New Roman" w:hAnsi="Times New Roman" w:cs="Times New Roman"/>
          <w:sz w:val="24"/>
          <w:szCs w:val="24"/>
        </w:rPr>
        <w:t xml:space="preserve">достигнутые на уровне муниципального образования, субъекта Российской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Федерации.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Награждение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медалями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«За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особые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успехи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учении»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I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II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степеней </w:t>
      </w:r>
      <w:r>
        <w:rPr>
          <w:rFonts w:ascii="Times New Roman" w:hAnsi="Times New Roman" w:cs="Times New Roman"/>
          <w:sz w:val="24"/>
          <w:szCs w:val="24"/>
        </w:rPr>
        <w:t xml:space="preserve">выпускников, завершивших освоение образовательных программ среднего общего образования,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производится одновременно с вручением аттестата о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среднем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общем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образовании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отличием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соответствии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Порядком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заполнения, </w:t>
      </w:r>
      <w:r>
        <w:rPr>
          <w:rFonts w:ascii="Times New Roman" w:hAnsi="Times New Roman" w:cs="Times New Roman"/>
          <w:sz w:val="24"/>
          <w:szCs w:val="24"/>
        </w:rPr>
        <w:t xml:space="preserve">учета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выдачи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аттестатов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основном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общем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среднем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общем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образовании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их дубликатов, утвержденных приказом Министерства просвещения Российской Федерации от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 октября 2020 г.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546 (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действующей редакции)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Приказом Министерства просвещения Российской Федерации от 29.09.2023 N 730 "Об утверждении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Порядка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условий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выдачи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медалей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"За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особые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успехи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учении"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и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II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степеней"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(ред.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22.01.2025) и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решением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педагогического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совета школы.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Размещение фотографии на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Доске почета Школы осуществляется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представлению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классных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руководителей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заместителей директора.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доске </w:t>
      </w:r>
      <w:r>
        <w:rPr>
          <w:rFonts w:ascii="Times New Roman" w:hAnsi="Times New Roman" w:cs="Times New Roman"/>
          <w:sz w:val="24"/>
          <w:szCs w:val="24"/>
        </w:rPr>
        <w:t xml:space="preserve">почета</w:t>
      </w:r>
      <w:r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школы</w:t>
      </w:r>
      <w:r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размещаются</w:t>
      </w:r>
      <w:r>
        <w:rPr>
          <w:rFonts w:ascii="Times New Roman" w:hAnsi="Times New Roman" w:cs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фотографии</w:t>
      </w:r>
      <w:r>
        <w:rPr>
          <w:rFonts w:ascii="Times New Roman" w:hAnsi="Times New Roman" w:cs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обучающихся,</w:t>
      </w:r>
      <w:r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обозначенных</w:t>
      </w:r>
      <w:r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п. </w:t>
      </w:r>
      <w:r>
        <w:rPr>
          <w:rFonts w:ascii="Times New Roman" w:hAnsi="Times New Roman" w:cs="Times New Roman"/>
          <w:sz w:val="24"/>
          <w:szCs w:val="24"/>
        </w:rPr>
        <w:t xml:space="preserve">8.2.3.1.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8.2.3.2.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настоящих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правил,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также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победители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городских,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победители и примеры региональных, федеральных и международных конкурсов, соревнований,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олимпиад.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За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нарушение устава,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настоящих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Правил,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том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числе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требований </w:t>
      </w:r>
      <w:r>
        <w:rPr>
          <w:rFonts w:ascii="Times New Roman" w:hAnsi="Times New Roman" w:cs="Times New Roman"/>
          <w:color w:val="000115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дисциплине на учебных занятиях </w:t>
      </w:r>
      <w:r>
        <w:rPr>
          <w:rFonts w:ascii="Times New Roman" w:hAnsi="Times New Roman" w:cs="Times New Roman"/>
          <w:color w:val="000016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правилам поведения в школе и иных локальных нормативных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актов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Школы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обучающимся могут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быть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применены следующие меры дисциплинарного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воздействия: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2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color w:val="3b3b3b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меры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педагогического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воздействия;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2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color w:val="343434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дисциплинарные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взыскания.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Меры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педагогического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воздействия представляют собой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действия администрации Школы, ее педагогических работников, направленные на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разъяснение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недопустимости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нарушения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правил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поведения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Школы,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осознание </w:t>
      </w:r>
      <w:r>
        <w:rPr>
          <w:rFonts w:ascii="Times New Roman" w:hAnsi="Times New Roman" w:cs="Times New Roman"/>
          <w:sz w:val="24"/>
          <w:szCs w:val="24"/>
        </w:rPr>
        <w:t xml:space="preserve">обучающимся пагубности совершенных им действий, воспитание личных качеств</w:t>
      </w:r>
      <w:r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обучающегося,</w:t>
      </w:r>
      <w:r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добросовестно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относящегося</w:t>
      </w:r>
      <w:r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учебе</w:t>
      </w:r>
      <w:r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соблюдению дисциплины.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10"/>
          <w:sz w:val="24"/>
          <w:szCs w:val="24"/>
        </w:rPr>
        <w:t xml:space="preserve">К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обучающимся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могут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быть</w:t>
      </w:r>
      <w:r>
        <w:rPr>
          <w:rFonts w:ascii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  <w:lang w:val="ru-RU"/>
        </w:rPr>
        <w:t xml:space="preserve">п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рименены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следующие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меры </w:t>
      </w:r>
      <w:r>
        <w:rPr>
          <w:rFonts w:ascii="Times New Roman" w:hAnsi="Times New Roman" w:cs="Times New Roman"/>
          <w:sz w:val="24"/>
          <w:szCs w:val="24"/>
        </w:rPr>
        <w:t xml:space="preserve">дисциплинарного взыскания: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1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color w:val="3f3f3f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замечание;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1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pacing w:val="-2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выговор;</w:t>
      </w:r>
      <w:r>
        <w:rPr>
          <w:rFonts w:ascii="Times New Roman" w:hAnsi="Times New Roman" w:cs="Times New Roman"/>
          <w:color w:val="3b3b3b"/>
          <w:sz w:val="24"/>
          <w:szCs w:val="24"/>
        </w:rPr>
      </w:r>
      <w:r/>
    </w:p>
    <w:p>
      <w:pPr>
        <w:pStyle w:val="833"/>
        <w:numPr>
          <w:ilvl w:val="0"/>
          <w:numId w:val="1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color w:val="3b3b3b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отчисление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из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Школы.</w:t>
      </w:r>
      <w:r>
        <w:rPr>
          <w:rFonts w:ascii="Times New Roman" w:hAnsi="Times New Roman" w:cs="Times New Roman"/>
          <w:color w:val="3b3b3b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Меры дисципли</w:t>
      </w:r>
      <w:r>
        <w:rPr>
          <w:rFonts w:ascii="Times New Roman" w:hAnsi="Times New Roman" w:cs="Times New Roman"/>
          <w:sz w:val="24"/>
          <w:szCs w:val="24"/>
        </w:rPr>
        <w:t xml:space="preserve">нарного взыскания применяются к обучающимся по образовательным программам основного и среднего общего образования и дополнительным общеобразовательным программам за неисполнение или нарушение устава организации, осуществляющей образовательную деятельность,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правил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внутреннего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распорядка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иных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локальных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нормативных актов школы.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Меры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дисциплинарного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взыскания не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применяются к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обучающимся по образовательным программам начального общего образования: с ограниченными возможностями здоровья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(с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задержкой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психического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развития или нарушением интеллекта).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Не допускается применение мер дисциплинарного взыскания к обучающимся во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время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их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болезни, каникул,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академического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отпуска, отпуска по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беременности и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родам или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отпуска по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уходу за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ребенком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Применение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дисциплинарных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взысканий: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За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каждый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дисциплинарный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проступок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может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быть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применена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одна </w:t>
      </w:r>
      <w:r>
        <w:rPr>
          <w:rFonts w:ascii="Times New Roman" w:hAnsi="Times New Roman" w:cs="Times New Roman"/>
          <w:sz w:val="24"/>
          <w:szCs w:val="24"/>
        </w:rPr>
        <w:t xml:space="preserve">мера дисциплинарного взыскания.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При выборе меры дисциплинарного взыскания Школа учитывает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тяжесть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дисциплинарного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проступка, причины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обстоятельства,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при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он </w:t>
      </w:r>
      <w:r>
        <w:rPr>
          <w:rFonts w:ascii="Times New Roman" w:hAnsi="Times New Roman" w:cs="Times New Roman"/>
          <w:sz w:val="24"/>
          <w:szCs w:val="24"/>
        </w:rPr>
        <w:t xml:space="preserve">совершен, предшествующее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поведение обучающегося, его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психофизическое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эмоциональное состояние, а также мнение Совета обучающихся, Совета родителей, Совета Учреждения.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Применению дисциплинарного взыскания предшествует дисциплинарное расследование, осуществляемое на основании письменного обращения к директору Школы того или иного участника образовательных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отношений.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При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получении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письменного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заявления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совершении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обучающимся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дисциплинарного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проступка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директор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течение трех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рабочих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дней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передает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его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комиссию по расследованию дисциплинарных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проступков, создаваемую его приказом в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начале каждого учебного года.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состав Комиссии входят представители администрации и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педагогического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коллектива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школы, представительных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органов обучающихся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и родителей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(законных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представителей)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-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Совета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обучающихся,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Совета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родителей, </w:t>
      </w:r>
      <w:r>
        <w:rPr>
          <w:rFonts w:ascii="Times New Roman" w:hAnsi="Times New Roman" w:cs="Times New Roman"/>
          <w:sz w:val="24"/>
          <w:szCs w:val="24"/>
        </w:rPr>
        <w:t xml:space="preserve">Совета Учреждения.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целях установления факта неисполнения или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нарушения устава Школы,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правил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внутреннего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распорядка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иных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локальных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нормативных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актов Школы до применения мер дисциплинарного взыскания Комиссия по расследованию дисциплинарных проступков, вправе запросить письменные объяснения у обучающегося (у несовершеннолетнего обучающегося - в присутствии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родителя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(родителей)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законного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(законных)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представителя </w:t>
      </w:r>
      <w:r>
        <w:rPr>
          <w:rFonts w:ascii="Times New Roman" w:hAnsi="Times New Roman" w:cs="Times New Roman"/>
          <w:sz w:val="24"/>
          <w:szCs w:val="24"/>
        </w:rPr>
        <w:t xml:space="preserve">(представителей) или направить обучающемуся посредством электронной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информационной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образовательной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среды Школы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—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РГИС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НОП,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уведомление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о </w:t>
      </w:r>
      <w:r>
        <w:rPr>
          <w:rFonts w:ascii="Times New Roman" w:hAnsi="Times New Roman" w:cs="Times New Roman"/>
          <w:sz w:val="24"/>
          <w:szCs w:val="24"/>
        </w:rPr>
        <w:t xml:space="preserve">предоставлении письменных объяснений.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Обучающийся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представляет письменное объяснение, а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также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документы, </w:t>
      </w:r>
      <w:r>
        <w:rPr>
          <w:rFonts w:ascii="Times New Roman" w:hAnsi="Times New Roman" w:cs="Times New Roman"/>
          <w:sz w:val="24"/>
          <w:szCs w:val="24"/>
        </w:rPr>
        <w:t xml:space="preserve">подтверждающие уважительную причину (болезнь или иные обстоятельства) неисполнения (ненадлежащег</w:t>
      </w:r>
      <w:r>
        <w:rPr>
          <w:rFonts w:ascii="Times New Roman" w:hAnsi="Times New Roman" w:cs="Times New Roman"/>
          <w:sz w:val="24"/>
          <w:szCs w:val="24"/>
        </w:rPr>
        <w:t xml:space="preserve">о исполнения) им обязанностей обучающегося (при наличии), в течение трех рабочих дней со дня получения письменного (электронного) уведомления о предоставлении письменных объяснений, по истечении которых составляется акт об отказе обучающегося предоставить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объяснения.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Отказ или не предоставление обучающимся и или родителем (законным представителем) обучающегося письменного объяснения в установленные в пункте 8.6.5. настоящих Правил сроки не является препятствием для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применения меры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дисциплинарного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взыскания.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Mepa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дисциплинарного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взыскания применяется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позднее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одного месяца со дня обнаружения проступка и не позднее шести месяцев со дня его совершения, не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считая времени отсутствия обучающегося, указанного в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п.8.5. настоящих Правил, а также времени, необходимого на учет мнения Совета обучающихся, Совета родителей, Совета Учреждения. Представительные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органы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обучающихся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родителей,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рассматривают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течение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семи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учебных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дней </w:t>
      </w:r>
      <w:r>
        <w:rPr>
          <w:rFonts w:ascii="Times New Roman" w:hAnsi="Times New Roman" w:cs="Times New Roman"/>
          <w:sz w:val="24"/>
          <w:szCs w:val="24"/>
        </w:rPr>
        <w:t xml:space="preserve">со дня получения проекта приказа о привлечении обучающегося к дисциплинарной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ответственности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копий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документов и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направляют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комиссии по расследованию дисциплинарных проступков, мотивированное мнение в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письменной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форме.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Мнение,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не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представленное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семидневный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срок,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комиссией </w:t>
      </w:r>
      <w:r>
        <w:rPr>
          <w:rFonts w:ascii="Times New Roman" w:hAnsi="Times New Roman" w:cs="Times New Roman"/>
          <w:sz w:val="24"/>
          <w:szCs w:val="24"/>
        </w:rPr>
        <w:t xml:space="preserve">по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расследованию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дисциплинарных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проступков,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учитывается.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Отчисление несовершеннолетнего обучающегося, достигшего возраста пятнадцати лет, из Шк</w:t>
      </w:r>
      <w:r>
        <w:rPr>
          <w:rFonts w:ascii="Times New Roman" w:hAnsi="Times New Roman" w:cs="Times New Roman"/>
          <w:sz w:val="24"/>
          <w:szCs w:val="24"/>
        </w:rPr>
        <w:t xml:space="preserve">олы, как мера дисциплинарного взыскания допускается за неоднократное совершение дисциплинарных проступков. Указанная мера дисциплинарного взыскания применяется, если иные меры дисциплинарного взыскания и меры педагогического воздействия не дали результата </w:t>
      </w:r>
      <w:r>
        <w:rPr>
          <w:rFonts w:ascii="Times New Roman" w:hAnsi="Times New Roman" w:cs="Times New Roman"/>
          <w:color w:val="050505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дальнейшее пребывание обучающегося в Школе, оказывает отрицательное влияние на других обучающихся, нарушает их права и права работников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Школы, а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также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нормальное функционирование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Отчисление несовершеннолетнего обучающегося как мера дисциплинарного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взыскания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применяется, если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сроки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ранее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примененных к обучающемуся мер дисциплинарного взыскания истекли и (или) меры дисциплинарного взыскания сняты.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Решение об отчислении несовершеннолетнего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обучающегося,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достигшего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возраста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пятнадцати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лет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не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получившего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основного </w:t>
      </w:r>
      <w:r>
        <w:rPr>
          <w:rFonts w:ascii="Times New Roman" w:hAnsi="Times New Roman" w:cs="Times New Roman"/>
          <w:sz w:val="24"/>
          <w:szCs w:val="24"/>
        </w:rPr>
        <w:t xml:space="preserve">общего</w:t>
      </w:r>
      <w:r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образования,</w:t>
      </w:r>
      <w:r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как</w:t>
      </w:r>
      <w:r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мера</w:t>
      </w:r>
      <w:r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дисциплинарного</w:t>
      </w:r>
      <w:r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взыскания</w:t>
      </w:r>
      <w:r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принимается</w:t>
      </w:r>
      <w:r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учетом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мнения его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родителей (законных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представителей)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согласия комиссии </w:t>
      </w:r>
      <w:r>
        <w:rPr>
          <w:rFonts w:ascii="Times New Roman" w:hAnsi="Times New Roman" w:cs="Times New Roman"/>
          <w:sz w:val="24"/>
          <w:szCs w:val="24"/>
        </w:rPr>
        <w:t xml:space="preserve">по делам несовершеннолетних </w:t>
      </w:r>
      <w:r>
        <w:rPr>
          <w:rFonts w:ascii="Times New Roman" w:hAnsi="Times New Roman" w:cs="Times New Roman"/>
          <w:color w:val="050505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защите их прав. Решение об отчислении обучающихся - детей-сирот, детей, оставшихся без попечения родителей, принимается с согласия комиссии по делам несовершеннолетних и защите их прав и органа опеки и попечительства.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Об отчислении несовершеннолетнего обучающегося в качестве меры дисциплинарного взыскания, Школа, незамедлительно информирует Управление образования администрации Воскресенского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Применение к обучающемуся меры дисциплинарного взыскания оформляется приказом директора Школы либо исполняющего обязанности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директора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Школы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основании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соответствующего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представления Комиссии по расследованию дисциплинарных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проступков. Ука</w:t>
      </w:r>
      <w:r>
        <w:rPr>
          <w:rFonts w:ascii="Times New Roman" w:hAnsi="Times New Roman" w:cs="Times New Roman"/>
          <w:sz w:val="24"/>
          <w:szCs w:val="24"/>
        </w:rPr>
        <w:t xml:space="preserve">занный приказ доводится до обучающегося, родителей (законных представителей) несовершеннолетнего обучающегося в течение трех учебных дней со дня его издания, не считая времени отсутствия обучающегося в Школе. Доведение приказа осуществляется либо лично под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подпись, либо путем его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направления обучающемуся, родителям (законным представителям) несовершеннолетнего обучающегося посредством электронной информационной образовательной среды Школы </w:t>
      </w:r>
      <w:r>
        <w:rPr>
          <w:rFonts w:ascii="Times New Roman" w:hAnsi="Times New Roman" w:cs="Times New Roman"/>
          <w:sz w:val="24"/>
          <w:szCs w:val="24"/>
        </w:rPr>
        <w:t xml:space="preserve"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РГИС НОП или на электронную почту родителей (законных пред</w:t>
      </w:r>
      <w:r>
        <w:rPr>
          <w:rFonts w:ascii="Times New Roman" w:hAnsi="Times New Roman" w:cs="Times New Roman"/>
          <w:sz w:val="24"/>
          <w:szCs w:val="24"/>
        </w:rPr>
        <w:t xml:space="preserve">ставителей обучающегося, корпоративную электронную почту обучающегося). В случае личного ознакомления с приказом отказ обучающегося, родителей (законных представителей) несовершеннолетнего обучающегося ознакомиться с приказом под подпись оформляется актом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организации.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Обучающийся, родители (законные представители) несовершеннолетнего обучающегося вправе обжаловать в комиссию по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урегулированию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споров между участниками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образовательных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отношений меры </w:t>
      </w:r>
      <w:r>
        <w:rPr>
          <w:rFonts w:ascii="Times New Roman" w:hAnsi="Times New Roman" w:cs="Times New Roman"/>
          <w:sz w:val="24"/>
          <w:szCs w:val="24"/>
        </w:rPr>
        <w:t xml:space="preserve">дисциплинарного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взыскания и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их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применение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обучающемуся.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Школе, и подлежит исполнению в сроки, предусмотренные указанным решением.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Решение комиссии по урегулированию споров мен‹ду участниками образовательных отношений может быть обжаловано в установленном законодательством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Российской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Федерации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порядке.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случае если в течение года со дня применения меры дисциплинарного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взыскания к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обучающемуся не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будет применена новая мера дисциплинарного взыскания, то он считается не имеющим меры дисциплинарного взыскания.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Директор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Школы,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до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истечения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года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со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дня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применения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меры </w:t>
      </w:r>
      <w:r>
        <w:rPr>
          <w:rFonts w:ascii="Times New Roman" w:hAnsi="Times New Roman" w:cs="Times New Roman"/>
          <w:sz w:val="24"/>
          <w:szCs w:val="24"/>
        </w:rPr>
        <w:t xml:space="preserve">дисциплинарного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взыскания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имеет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право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сиять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ее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обучающегося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решению педагогического совета, просьбе самого обучающегося, родителей (законных представителей) несовершеннолетнего обучающегося, ходатайству Совета обучающихся, Совета родителей, Совета Учреждения.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1"/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0"/>
          <w:numId w:val="7"/>
        </w:numPr>
        <w:contextualSpacing w:val="0"/>
        <w:ind w:left="0" w:right="0" w:firstLine="504"/>
        <w:jc w:val="center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Защита</w:t>
      </w:r>
      <w:r>
        <w:rPr>
          <w:rFonts w:ascii="Times New Roman" w:hAnsi="Times New Roman" w:cs="Times New Roman"/>
          <w:b/>
          <w:bCs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прав</w:t>
      </w:r>
      <w:r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обучающихся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/>
    </w:p>
    <w:p>
      <w:pPr>
        <w:pStyle w:val="833"/>
        <w:numPr>
          <w:ilvl w:val="1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10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целях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защиты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своих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прав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обучающиеся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и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их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законные </w:t>
      </w:r>
      <w:r>
        <w:rPr>
          <w:rFonts w:ascii="Times New Roman" w:hAnsi="Times New Roman" w:cs="Times New Roman"/>
          <w:sz w:val="24"/>
          <w:szCs w:val="24"/>
        </w:rPr>
        <w:t xml:space="preserve">представители самостоятельно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или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через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своих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представителей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вправе: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направлять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в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органы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управления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Школы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обращения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о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нарушении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и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(или)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ущемлении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ее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работниками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прав,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свобод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социальных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гарантий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учащихся;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обращаться</w:t>
      </w:r>
      <w:r>
        <w:rPr>
          <w:rFonts w:ascii="Times New Roman" w:hAnsi="Times New Roman" w:cs="Times New Roman"/>
          <w:sz w:val="24"/>
          <w:szCs w:val="24"/>
        </w:rPr>
        <w:tab/>
        <w:t xml:space="preserve">в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комиссию</w:t>
        <w:tab/>
        <w:t xml:space="preserve">по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урегулированию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споров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между </w:t>
      </w:r>
      <w:r>
        <w:rPr>
          <w:rFonts w:ascii="Times New Roman" w:hAnsi="Times New Roman" w:cs="Times New Roman"/>
          <w:sz w:val="24"/>
          <w:szCs w:val="24"/>
        </w:rPr>
        <w:t xml:space="preserve">участниками образовательных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отношений;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3"/>
        <w:numPr>
          <w:ilvl w:val="2"/>
          <w:numId w:val="7"/>
        </w:numPr>
        <w:contextualSpacing w:val="0"/>
        <w:ind w:left="0" w:right="0" w:firstLine="504"/>
        <w:jc w:val="both"/>
        <w:spacing w:before="0" w:after="0" w:line="283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использовать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не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запрещенные</w:t>
      </w:r>
      <w:r>
        <w:rPr>
          <w:rFonts w:ascii="Times New Roman" w:hAnsi="Times New Roman" w:cs="Times New Roman"/>
          <w:sz w:val="24"/>
          <w:szCs w:val="24"/>
        </w:rPr>
        <w:t xml:space="preserve"> законодательством</w:t>
      </w:r>
      <w:r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РФ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иные </w:t>
      </w:r>
      <w:r>
        <w:rPr>
          <w:rFonts w:ascii="Times New Roman" w:hAnsi="Times New Roman" w:cs="Times New Roman"/>
          <w:sz w:val="24"/>
          <w:szCs w:val="24"/>
        </w:rPr>
        <w:t xml:space="preserve">способы защиты  своих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прав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законных интересов.</w:t>
      </w:r>
      <w:r>
        <w:rPr>
          <w:rFonts w:ascii="Times New Roman" w:hAnsi="Times New Roman" w:cs="Times New Roman"/>
          <w:sz w:val="24"/>
          <w:szCs w:val="24"/>
        </w:rPr>
      </w:r>
      <w:r/>
    </w:p>
    <w:sectPr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PT Serif">
    <w:panose1 w:val="020A0603040505020204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•"/>
      <w:lvlJc w:val="left"/>
      <w:pPr>
        <w:ind w:left="1684" w:hanging="539"/>
      </w:pPr>
      <w:rPr>
        <w:rFonts w:hint="default" w:ascii="Times New Roman" w:hAnsi="Times New Roman" w:eastAsia="Times New Roman" w:cs="Times New Roman"/>
        <w:spacing w:val="0"/>
        <w:lang w:val="ru-RU" w:eastAsia="en-US" w:bidi="ar-SA"/>
      </w:rPr>
    </w:lvl>
    <w:lvl w:ilvl="1">
      <w:start w:val="0"/>
      <w:numFmt w:val="bullet"/>
      <w:isLgl w:val="false"/>
      <w:suff w:val="tab"/>
      <w:lvlText w:val="•"/>
      <w:lvlJc w:val="left"/>
      <w:pPr>
        <w:ind w:left="2484" w:hanging="539"/>
      </w:pPr>
      <w:rPr>
        <w:rFonts w:hint="default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3288" w:hanging="539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4092" w:hanging="539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4896" w:hanging="539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5700" w:hanging="539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6504" w:hanging="539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7308" w:hanging="539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8112" w:hanging="539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0"/>
      <w:numFmt w:val="bullet"/>
      <w:isLgl w:val="false"/>
      <w:suff w:val="tab"/>
      <w:lvlText w:val="•"/>
      <w:lvlJc w:val="left"/>
      <w:pPr>
        <w:ind w:left="1686" w:hanging="541"/>
      </w:pPr>
      <w:rPr>
        <w:rFonts w:hint="default" w:ascii="Times New Roman" w:hAnsi="Times New Roman" w:eastAsia="Times New Roman" w:cs="Times New Roman"/>
        <w:spacing w:val="0"/>
        <w:lang w:val="ru-RU" w:eastAsia="en-US" w:bidi="ar-SA"/>
      </w:rPr>
    </w:lvl>
    <w:lvl w:ilvl="1">
      <w:start w:val="0"/>
      <w:numFmt w:val="bullet"/>
      <w:isLgl w:val="false"/>
      <w:suff w:val="tab"/>
      <w:lvlText w:val="•"/>
      <w:lvlJc w:val="left"/>
      <w:pPr>
        <w:ind w:left="2484" w:hanging="541"/>
      </w:pPr>
      <w:rPr>
        <w:rFonts w:hint="default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3288" w:hanging="541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4092" w:hanging="541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4896" w:hanging="541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5700" w:hanging="541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6504" w:hanging="541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7308" w:hanging="541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8112" w:hanging="541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44" w:hanging="539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isLgl w:val="false"/>
      <w:suff w:val="tab"/>
      <w:lvlText w:val="%1.%2"/>
      <w:lvlJc w:val="left"/>
      <w:pPr>
        <w:ind w:left="344" w:hanging="539"/>
        <w:jc w:val="left"/>
      </w:pPr>
      <w:rPr>
        <w:rFonts w:hint="default"/>
        <w:lang w:val="ru-RU" w:eastAsia="en-US" w:bidi="ar-SA"/>
      </w:rPr>
    </w:lvl>
    <w:lvl w:ilvl="2">
      <w:start w:val="4"/>
      <w:numFmt w:val="decimal"/>
      <w:isLgl w:val="false"/>
      <w:suff w:val="tab"/>
      <w:lvlText w:val="%1.%2.%3."/>
      <w:lvlJc w:val="left"/>
      <w:pPr>
        <w:ind w:left="344" w:hanging="53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5"/>
        <w:szCs w:val="25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3154" w:hanging="539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4092" w:hanging="539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5030" w:hanging="539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5968" w:hanging="539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6906" w:hanging="539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7844" w:hanging="539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2481" w:hanging="121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isLgl w:val="false"/>
      <w:suff w:val="tab"/>
      <w:lvlText w:val="%1.%2"/>
      <w:lvlJc w:val="left"/>
      <w:pPr>
        <w:ind w:left="2481" w:hanging="1210"/>
        <w:jc w:val="left"/>
      </w:pPr>
      <w:rPr>
        <w:rFonts w:hint="default"/>
        <w:lang w:val="ru-RU" w:eastAsia="en-US" w:bidi="ar-SA"/>
      </w:rPr>
    </w:lvl>
    <w:lvl w:ilvl="2">
      <w:start w:val="3"/>
      <w:numFmt w:val="decimal"/>
      <w:isLgl w:val="false"/>
      <w:suff w:val="tab"/>
      <w:lvlText w:val="%1.%2.%3"/>
      <w:lvlJc w:val="left"/>
      <w:pPr>
        <w:ind w:left="2481" w:hanging="1210"/>
        <w:jc w:val="left"/>
      </w:pPr>
      <w:rPr>
        <w:rFonts w:hint="default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81" w:hanging="1210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5"/>
        <w:szCs w:val="25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5376" w:hanging="1210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6100" w:hanging="1210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6824" w:hanging="1210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7548" w:hanging="1210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8272" w:hanging="1210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0"/>
      <w:numFmt w:val="bullet"/>
      <w:isLgl w:val="false"/>
      <w:suff w:val="tab"/>
      <w:lvlText w:val="•"/>
      <w:lvlJc w:val="left"/>
      <w:pPr>
        <w:ind w:left="460" w:hanging="533"/>
      </w:pPr>
      <w:rPr>
        <w:rFonts w:hint="default" w:ascii="Times New Roman" w:hAnsi="Times New Roman" w:eastAsia="Times New Roman" w:cs="Times New Roman"/>
        <w:spacing w:val="0"/>
        <w:lang w:val="ru-RU" w:eastAsia="en-US" w:bidi="ar-SA"/>
      </w:rPr>
    </w:lvl>
    <w:lvl w:ilvl="1">
      <w:start w:val="0"/>
      <w:numFmt w:val="bullet"/>
      <w:isLgl w:val="false"/>
      <w:suff w:val="tab"/>
      <w:lvlText w:val="•"/>
      <w:lvlJc w:val="left"/>
      <w:pPr>
        <w:ind w:left="1386" w:hanging="533"/>
      </w:pPr>
      <w:rPr>
        <w:rFonts w:hint="default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2312" w:hanging="533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3238" w:hanging="533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4164" w:hanging="533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5090" w:hanging="533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6016" w:hanging="533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6942" w:hanging="533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7868" w:hanging="533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0"/>
      <w:numFmt w:val="bullet"/>
      <w:isLgl w:val="false"/>
      <w:suff w:val="tab"/>
      <w:lvlText w:val="•"/>
      <w:lvlJc w:val="left"/>
      <w:pPr>
        <w:ind w:left="525" w:hanging="532"/>
      </w:pPr>
      <w:rPr>
        <w:rFonts w:hint="default" w:ascii="Times New Roman" w:hAnsi="Times New Roman" w:eastAsia="Times New Roman" w:cs="Times New Roman"/>
        <w:spacing w:val="0"/>
        <w:lang w:val="ru-RU" w:eastAsia="en-US" w:bidi="ar-SA"/>
      </w:rPr>
    </w:lvl>
    <w:lvl w:ilvl="1">
      <w:start w:val="0"/>
      <w:numFmt w:val="bullet"/>
      <w:isLgl w:val="false"/>
      <w:suff w:val="tab"/>
      <w:lvlText w:val="•"/>
      <w:lvlJc w:val="left"/>
      <w:pPr>
        <w:ind w:left="1440" w:hanging="532"/>
      </w:pPr>
      <w:rPr>
        <w:rFonts w:hint="default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2360" w:hanging="532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3280" w:hanging="532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4200" w:hanging="532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5120" w:hanging="532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6040" w:hanging="532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6960" w:hanging="532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7880" w:hanging="532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68" w:hanging="684"/>
        <w:jc w:val="right"/>
      </w:pPr>
      <w:rPr>
        <w:rFonts w:hint="default"/>
        <w:spacing w:val="0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338" w:hanging="574"/>
        <w:jc w:val="left"/>
      </w:pPr>
      <w:rPr>
        <w:rFonts w:hint="default"/>
        <w:spacing w:val="0"/>
        <w:sz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34" w:hanging="604"/>
        <w:jc w:val="left"/>
      </w:pPr>
      <w:rPr>
        <w:rFonts w:hint="default"/>
        <w:spacing w:val="0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327" w:hanging="604"/>
      </w:pPr>
      <w:rPr>
        <w:rFonts w:hint="default" w:ascii="Times New Roman" w:hAnsi="Times New Roman" w:eastAsia="Times New Roman" w:cs="Times New Roman"/>
        <w:spacing w:val="0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520" w:hanging="604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1540" w:hanging="604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1660" w:hanging="604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1740" w:hanging="604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1820" w:hanging="604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 w:val="true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0">
    <w:name w:val="Heading 1 Char"/>
    <w:basedOn w:val="827"/>
    <w:link w:val="832"/>
    <w:uiPriority w:val="9"/>
    <w:rPr>
      <w:rFonts w:ascii="Arial" w:hAnsi="Arial" w:eastAsia="Arial" w:cs="Arial"/>
      <w:sz w:val="40"/>
      <w:szCs w:val="40"/>
    </w:rPr>
  </w:style>
  <w:style w:type="paragraph" w:styleId="651">
    <w:name w:val="Heading 2"/>
    <w:basedOn w:val="830"/>
    <w:next w:val="830"/>
    <w:link w:val="65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2">
    <w:name w:val="Heading 2 Char"/>
    <w:basedOn w:val="827"/>
    <w:link w:val="651"/>
    <w:uiPriority w:val="9"/>
    <w:rPr>
      <w:rFonts w:ascii="Arial" w:hAnsi="Arial" w:eastAsia="Arial" w:cs="Arial"/>
      <w:sz w:val="34"/>
    </w:rPr>
  </w:style>
  <w:style w:type="paragraph" w:styleId="653">
    <w:name w:val="Heading 3"/>
    <w:basedOn w:val="830"/>
    <w:next w:val="830"/>
    <w:link w:val="65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4">
    <w:name w:val="Heading 3 Char"/>
    <w:basedOn w:val="827"/>
    <w:link w:val="653"/>
    <w:uiPriority w:val="9"/>
    <w:rPr>
      <w:rFonts w:ascii="Arial" w:hAnsi="Arial" w:eastAsia="Arial" w:cs="Arial"/>
      <w:sz w:val="30"/>
      <w:szCs w:val="30"/>
    </w:rPr>
  </w:style>
  <w:style w:type="paragraph" w:styleId="655">
    <w:name w:val="Heading 4"/>
    <w:basedOn w:val="830"/>
    <w:next w:val="830"/>
    <w:link w:val="65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6">
    <w:name w:val="Heading 4 Char"/>
    <w:basedOn w:val="827"/>
    <w:link w:val="655"/>
    <w:uiPriority w:val="9"/>
    <w:rPr>
      <w:rFonts w:ascii="Arial" w:hAnsi="Arial" w:eastAsia="Arial" w:cs="Arial"/>
      <w:b/>
      <w:bCs/>
      <w:sz w:val="26"/>
      <w:szCs w:val="26"/>
    </w:rPr>
  </w:style>
  <w:style w:type="paragraph" w:styleId="657">
    <w:name w:val="Heading 5"/>
    <w:basedOn w:val="830"/>
    <w:next w:val="830"/>
    <w:link w:val="65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8">
    <w:name w:val="Heading 5 Char"/>
    <w:basedOn w:val="827"/>
    <w:link w:val="657"/>
    <w:uiPriority w:val="9"/>
    <w:rPr>
      <w:rFonts w:ascii="Arial" w:hAnsi="Arial" w:eastAsia="Arial" w:cs="Arial"/>
      <w:b/>
      <w:bCs/>
      <w:sz w:val="24"/>
      <w:szCs w:val="24"/>
    </w:rPr>
  </w:style>
  <w:style w:type="paragraph" w:styleId="659">
    <w:name w:val="Heading 6"/>
    <w:basedOn w:val="830"/>
    <w:next w:val="830"/>
    <w:link w:val="66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0">
    <w:name w:val="Heading 6 Char"/>
    <w:basedOn w:val="827"/>
    <w:link w:val="659"/>
    <w:uiPriority w:val="9"/>
    <w:rPr>
      <w:rFonts w:ascii="Arial" w:hAnsi="Arial" w:eastAsia="Arial" w:cs="Arial"/>
      <w:b/>
      <w:bCs/>
      <w:sz w:val="22"/>
      <w:szCs w:val="22"/>
    </w:rPr>
  </w:style>
  <w:style w:type="paragraph" w:styleId="661">
    <w:name w:val="Heading 7"/>
    <w:basedOn w:val="830"/>
    <w:next w:val="830"/>
    <w:link w:val="66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2">
    <w:name w:val="Heading 7 Char"/>
    <w:basedOn w:val="827"/>
    <w:link w:val="66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3">
    <w:name w:val="Heading 8"/>
    <w:basedOn w:val="830"/>
    <w:next w:val="830"/>
    <w:link w:val="66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4">
    <w:name w:val="Heading 8 Char"/>
    <w:basedOn w:val="827"/>
    <w:link w:val="663"/>
    <w:uiPriority w:val="9"/>
    <w:rPr>
      <w:rFonts w:ascii="Arial" w:hAnsi="Arial" w:eastAsia="Arial" w:cs="Arial"/>
      <w:i/>
      <w:iCs/>
      <w:sz w:val="22"/>
      <w:szCs w:val="22"/>
    </w:rPr>
  </w:style>
  <w:style w:type="paragraph" w:styleId="665">
    <w:name w:val="Heading 9"/>
    <w:basedOn w:val="830"/>
    <w:next w:val="830"/>
    <w:link w:val="66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6">
    <w:name w:val="Heading 9 Char"/>
    <w:basedOn w:val="827"/>
    <w:link w:val="665"/>
    <w:uiPriority w:val="9"/>
    <w:rPr>
      <w:rFonts w:ascii="Arial" w:hAnsi="Arial" w:eastAsia="Arial" w:cs="Arial"/>
      <w:i/>
      <w:iCs/>
      <w:sz w:val="21"/>
      <w:szCs w:val="21"/>
    </w:rPr>
  </w:style>
  <w:style w:type="table" w:styleId="667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668">
    <w:name w:val="No Spacing"/>
    <w:uiPriority w:val="1"/>
    <w:qFormat/>
    <w:pPr>
      <w:spacing w:before="0" w:after="0" w:line="240" w:lineRule="auto"/>
    </w:pPr>
  </w:style>
  <w:style w:type="paragraph" w:styleId="669">
    <w:name w:val="Title"/>
    <w:basedOn w:val="830"/>
    <w:next w:val="830"/>
    <w:link w:val="67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0">
    <w:name w:val="Title Char"/>
    <w:basedOn w:val="827"/>
    <w:link w:val="669"/>
    <w:uiPriority w:val="10"/>
    <w:rPr>
      <w:sz w:val="48"/>
      <w:szCs w:val="48"/>
    </w:rPr>
  </w:style>
  <w:style w:type="paragraph" w:styleId="671">
    <w:name w:val="Subtitle"/>
    <w:basedOn w:val="830"/>
    <w:next w:val="830"/>
    <w:link w:val="672"/>
    <w:uiPriority w:val="11"/>
    <w:qFormat/>
    <w:pPr>
      <w:spacing w:before="200" w:after="200"/>
    </w:pPr>
    <w:rPr>
      <w:sz w:val="24"/>
      <w:szCs w:val="24"/>
    </w:rPr>
  </w:style>
  <w:style w:type="character" w:styleId="672">
    <w:name w:val="Subtitle Char"/>
    <w:basedOn w:val="827"/>
    <w:link w:val="671"/>
    <w:uiPriority w:val="11"/>
    <w:rPr>
      <w:sz w:val="24"/>
      <w:szCs w:val="24"/>
    </w:rPr>
  </w:style>
  <w:style w:type="paragraph" w:styleId="673">
    <w:name w:val="Quote"/>
    <w:basedOn w:val="830"/>
    <w:next w:val="830"/>
    <w:link w:val="674"/>
    <w:uiPriority w:val="29"/>
    <w:qFormat/>
    <w:pPr>
      <w:ind w:left="720" w:right="720"/>
    </w:pPr>
    <w:rPr>
      <w:i/>
    </w:rPr>
  </w:style>
  <w:style w:type="character" w:styleId="674">
    <w:name w:val="Quote Char"/>
    <w:link w:val="673"/>
    <w:uiPriority w:val="29"/>
    <w:rPr>
      <w:i/>
    </w:rPr>
  </w:style>
  <w:style w:type="paragraph" w:styleId="675">
    <w:name w:val="Intense Quote"/>
    <w:basedOn w:val="830"/>
    <w:next w:val="830"/>
    <w:link w:val="67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6">
    <w:name w:val="Intense Quote Char"/>
    <w:link w:val="675"/>
    <w:uiPriority w:val="30"/>
    <w:rPr>
      <w:i/>
    </w:rPr>
  </w:style>
  <w:style w:type="paragraph" w:styleId="677">
    <w:name w:val="Header"/>
    <w:basedOn w:val="830"/>
    <w:link w:val="67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8">
    <w:name w:val="Header Char"/>
    <w:basedOn w:val="827"/>
    <w:link w:val="677"/>
    <w:uiPriority w:val="99"/>
  </w:style>
  <w:style w:type="paragraph" w:styleId="679">
    <w:name w:val="Footer"/>
    <w:basedOn w:val="830"/>
    <w:link w:val="6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0">
    <w:name w:val="Footer Char"/>
    <w:basedOn w:val="827"/>
    <w:link w:val="679"/>
    <w:uiPriority w:val="99"/>
  </w:style>
  <w:style w:type="paragraph" w:styleId="681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2">
    <w:name w:val="Caption Char"/>
    <w:basedOn w:val="681"/>
    <w:link w:val="679"/>
    <w:uiPriority w:val="99"/>
  </w:style>
  <w:style w:type="table" w:styleId="683">
    <w:name w:val="Table Grid"/>
    <w:basedOn w:val="66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4">
    <w:name w:val="Table Grid Light"/>
    <w:basedOn w:val="6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Plain Table 1"/>
    <w:basedOn w:val="6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6">
    <w:name w:val="Plain Table 2"/>
    <w:basedOn w:val="66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8">
    <w:name w:val="Plain Table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Plain Table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0">
    <w:name w:val="Grid Table 1 Light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4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2">
    <w:name w:val="Grid Table 4 - Accent 1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3">
    <w:name w:val="Grid Table 4 - Accent 2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4">
    <w:name w:val="Grid Table 4 - Accent 3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5">
    <w:name w:val="Grid Table 4 - Accent 4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6">
    <w:name w:val="Grid Table 4 - Accent 5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7">
    <w:name w:val="Grid Table 4 - Accent 6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8">
    <w:name w:val="Grid Table 5 Dark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9">
    <w:name w:val="Grid Table 5 Dark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0">
    <w:name w:val="Grid Table 5 Dark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5">
    <w:name w:val="Grid Table 6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6">
    <w:name w:val="Grid Table 6 Colorful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7">
    <w:name w:val="Grid Table 6 Colorful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8">
    <w:name w:val="Grid Table 6 Colorful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9">
    <w:name w:val="Grid Table 6 Colorful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0">
    <w:name w:val="Grid Table 6 Colorful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1">
    <w:name w:val="Grid Table 6 Colorful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2">
    <w:name w:val="Grid Table 7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7">
    <w:name w:val="List Table 2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8">
    <w:name w:val="List Table 2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9">
    <w:name w:val="List Table 2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0">
    <w:name w:val="List Table 2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1">
    <w:name w:val="List Table 2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2">
    <w:name w:val="List Table 2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3">
    <w:name w:val="List Table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5 Dark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6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5">
    <w:name w:val="List Table 6 Colorful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6">
    <w:name w:val="List Table 6 Colorful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7">
    <w:name w:val="List Table 6 Colorful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8">
    <w:name w:val="List Table 6 Colorful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9">
    <w:name w:val="List Table 6 Colorful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0">
    <w:name w:val="List Table 6 Colorful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1">
    <w:name w:val="List Table 7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2">
    <w:name w:val="List Table 7 Colorful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3">
    <w:name w:val="List Table 7 Colorful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4">
    <w:name w:val="List Table 7 Colorful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5">
    <w:name w:val="List Table 7 Colorful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6">
    <w:name w:val="List Table 7 Colorful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7">
    <w:name w:val="List Table 7 Colorful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8">
    <w:name w:val="Lined - Accent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Lined - Accent 1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0">
    <w:name w:val="Lined - Accent 2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1">
    <w:name w:val="Lined - Accent 3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2">
    <w:name w:val="Lined - Accent 4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3">
    <w:name w:val="Lined - Accent 5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Lined - Accent 6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 &amp; Lined - Accent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Bordered &amp; Lined - Accent 1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Bordered &amp; Lined - Accent 2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Bordered &amp; Lined - Accent 3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Bordered &amp; Lined - Accent 4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Bordered &amp; Lined - Accent 5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Bordered &amp; Lined - Accent 6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3">
    <w:name w:val="Bordered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4">
    <w:name w:val="Bordered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5">
    <w:name w:val="Bordered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6">
    <w:name w:val="Bordered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7">
    <w:name w:val="Bordered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8">
    <w:name w:val="Bordered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9">
    <w:name w:val="Hyperlink"/>
    <w:uiPriority w:val="99"/>
    <w:unhideWhenUsed/>
    <w:rPr>
      <w:color w:val="0000ff" w:themeColor="hyperlink"/>
      <w:u w:val="single"/>
    </w:rPr>
  </w:style>
  <w:style w:type="paragraph" w:styleId="810">
    <w:name w:val="footnote text"/>
    <w:basedOn w:val="830"/>
    <w:link w:val="811"/>
    <w:uiPriority w:val="99"/>
    <w:semiHidden/>
    <w:unhideWhenUsed/>
    <w:pPr>
      <w:spacing w:after="40" w:line="240" w:lineRule="auto"/>
    </w:pPr>
    <w:rPr>
      <w:sz w:val="18"/>
    </w:rPr>
  </w:style>
  <w:style w:type="character" w:styleId="811">
    <w:name w:val="Footnote Text Char"/>
    <w:link w:val="810"/>
    <w:uiPriority w:val="99"/>
    <w:rPr>
      <w:sz w:val="18"/>
    </w:rPr>
  </w:style>
  <w:style w:type="character" w:styleId="812">
    <w:name w:val="footnote reference"/>
    <w:basedOn w:val="827"/>
    <w:uiPriority w:val="99"/>
    <w:unhideWhenUsed/>
    <w:rPr>
      <w:vertAlign w:val="superscript"/>
    </w:rPr>
  </w:style>
  <w:style w:type="paragraph" w:styleId="813">
    <w:name w:val="endnote text"/>
    <w:basedOn w:val="830"/>
    <w:link w:val="814"/>
    <w:uiPriority w:val="99"/>
    <w:semiHidden/>
    <w:unhideWhenUsed/>
    <w:pPr>
      <w:spacing w:after="0" w:line="240" w:lineRule="auto"/>
    </w:pPr>
    <w:rPr>
      <w:sz w:val="20"/>
    </w:rPr>
  </w:style>
  <w:style w:type="character" w:styleId="814">
    <w:name w:val="Endnote Text Char"/>
    <w:link w:val="813"/>
    <w:uiPriority w:val="99"/>
    <w:rPr>
      <w:sz w:val="20"/>
    </w:rPr>
  </w:style>
  <w:style w:type="character" w:styleId="815">
    <w:name w:val="endnote reference"/>
    <w:basedOn w:val="827"/>
    <w:uiPriority w:val="99"/>
    <w:semiHidden/>
    <w:unhideWhenUsed/>
    <w:rPr>
      <w:vertAlign w:val="superscript"/>
    </w:rPr>
  </w:style>
  <w:style w:type="paragraph" w:styleId="816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17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18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19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0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1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2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3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4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5">
    <w:name w:val="TOC Heading"/>
    <w:uiPriority w:val="39"/>
    <w:unhideWhenUsed/>
  </w:style>
  <w:style w:type="paragraph" w:styleId="826">
    <w:name w:val="table of figures"/>
    <w:basedOn w:val="830"/>
    <w:next w:val="830"/>
    <w:uiPriority w:val="99"/>
    <w:unhideWhenUsed/>
    <w:pPr>
      <w:spacing w:after="0" w:afterAutospacing="0"/>
    </w:pPr>
  </w:style>
  <w:style w:type="character" w:styleId="827" w:default="1">
    <w:name w:val="Default Paragraph Font"/>
    <w:uiPriority w:val="1"/>
    <w:semiHidden/>
    <w:unhideWhenUsed/>
  </w:style>
  <w:style w:type="table" w:styleId="828" w:default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numbering" w:styleId="829" w:default="1">
    <w:name w:val="No List"/>
    <w:uiPriority w:val="99"/>
    <w:semiHidden/>
    <w:unhideWhenUsed/>
  </w:style>
  <w:style w:type="paragraph" w:styleId="830" w:default="1">
    <w:name w:val="Normal"/>
    <w:uiPriority w:val="1"/>
    <w:qFormat/>
    <w:rPr>
      <w:rFonts w:ascii="Times New Roman" w:hAnsi="Times New Roman" w:eastAsia="Times New Roman" w:cs="Times New Roman"/>
      <w:lang w:val="ru-RU" w:eastAsia="en-US" w:bidi="ar-SA"/>
    </w:rPr>
  </w:style>
  <w:style w:type="paragraph" w:styleId="831">
    <w:name w:val="Body Text"/>
    <w:basedOn w:val="830"/>
    <w:uiPriority w:val="1"/>
    <w:qFormat/>
    <w:pPr>
      <w:jc w:val="both"/>
    </w:pPr>
    <w:rPr>
      <w:rFonts w:ascii="Times New Roman" w:hAnsi="Times New Roman" w:eastAsia="Times New Roman" w:cs="Times New Roman"/>
      <w:sz w:val="25"/>
      <w:szCs w:val="25"/>
      <w:lang w:val="ru-RU" w:eastAsia="en-US" w:bidi="ar-SA"/>
    </w:rPr>
  </w:style>
  <w:style w:type="paragraph" w:styleId="832">
    <w:name w:val="Heading 1"/>
    <w:basedOn w:val="830"/>
    <w:uiPriority w:val="1"/>
    <w:qFormat/>
    <w:pPr>
      <w:ind w:left="1370" w:hanging="429"/>
      <w:jc w:val="both"/>
      <w:outlineLvl w:val="1"/>
    </w:pPr>
    <w:rPr>
      <w:rFonts w:ascii="Times New Roman" w:hAnsi="Times New Roman" w:eastAsia="Times New Roman" w:cs="Times New Roman"/>
      <w:b/>
      <w:bCs/>
      <w:sz w:val="25"/>
      <w:szCs w:val="25"/>
      <w:lang w:val="ru-RU" w:eastAsia="en-US" w:bidi="ar-SA"/>
    </w:rPr>
  </w:style>
  <w:style w:type="paragraph" w:styleId="833">
    <w:name w:val="List Paragraph"/>
    <w:basedOn w:val="830"/>
    <w:uiPriority w:val="1"/>
    <w:qFormat/>
    <w:pPr>
      <w:ind w:left="329" w:firstLine="802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834">
    <w:name w:val="Table Paragraph"/>
    <w:basedOn w:val="830"/>
    <w:uiPriority w:val="1"/>
    <w:qFormat/>
    <w:rPr>
      <w:lang w:val="ru-RU" w:eastAsia="en-US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2025-12-23T08:02:56Z</dcterms:created>
  <dcterms:modified xsi:type="dcterms:W3CDTF">2025-12-24T11:20:04Z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2025-12-23T00:00:00Z</vt:filetime>
  </property>
  <property fmtid="{D5CDD505-2E9C-101B-9397-08002B2CF9AE}" pid="3" name="LastSaved">
    <vt:filetime>2025-12-23T00:00:00Z</vt:filetime>
  </property>
  <property fmtid="{D5CDD505-2E9C-101B-9397-08002B2CF9AE}" pid="4" name="Producer">
    <vt:lpwstr>3-Heights(TM) PDF Security Shell 4.8.25.2 (http://www.pdf-tools.com)</vt:lpwstr>
  </property>
</Properties>
</file>